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509BCBF5" w:rsidP="2CAD208E" w:rsidRDefault="509BCBF5" w14:paraId="563E8226" w14:textId="43E453F7">
      <w:pPr>
        <w:pStyle w:val="Titre2"/>
        <w:spacing w:before="480" w:beforeAutospacing="off" w:after="80" w:afterAutospacing="off" w:line="360" w:lineRule="auto"/>
      </w:pPr>
      <w:r w:rsidRPr="2CAD208E" w:rsidR="509BCBF5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44"/>
          <w:szCs w:val="44"/>
          <w:lang w:val="fr"/>
        </w:rPr>
        <w:t>P</w:t>
      </w:r>
      <w:r w:rsidRPr="2CAD208E" w:rsidR="2775E417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44"/>
          <w:szCs w:val="44"/>
          <w:lang w:val="fr"/>
        </w:rPr>
        <w:t xml:space="preserve">rioriser vos actions </w:t>
      </w:r>
      <w:r w:rsidRPr="2CAD208E" w:rsidR="5EEE5247">
        <w:rPr>
          <w:rFonts w:ascii="Aptos" w:hAnsi="Aptos" w:eastAsia="Aptos" w:cs="Aptos"/>
          <w:b w:val="1"/>
          <w:bCs w:val="1"/>
          <w:noProof w:val="0"/>
          <w:color w:val="000000" w:themeColor="text1" w:themeTint="FF" w:themeShade="FF"/>
          <w:sz w:val="44"/>
          <w:szCs w:val="44"/>
          <w:lang w:val="fr"/>
        </w:rPr>
        <w:t xml:space="preserve">en équipe </w:t>
      </w:r>
    </w:p>
    <w:p w:rsidR="31197E2E" w:rsidP="2CAD208E" w:rsidRDefault="31197E2E" w14:paraId="0D425B85" w14:textId="0D617476">
      <w:pPr>
        <w:pStyle w:val="Normal"/>
        <w:ind w:right="3330"/>
      </w:pPr>
      <w:r w:rsidRPr="2CAD208E" w:rsidR="31197E2E">
        <w:rPr>
          <w:noProof w:val="0"/>
          <w:lang w:val="fr-FR"/>
        </w:rPr>
        <w:t xml:space="preserve">Un plan </w:t>
      </w:r>
      <w:r w:rsidRPr="2CAD208E" w:rsidR="31197E2E">
        <w:rPr>
          <w:noProof w:val="0"/>
          <w:lang w:val="fr-FR"/>
        </w:rPr>
        <w:t>d’action</w:t>
      </w:r>
      <w:r w:rsidRPr="2CAD208E" w:rsidR="2BF6DD0A">
        <w:rPr>
          <w:noProof w:val="0"/>
          <w:lang w:val="fr-FR"/>
        </w:rPr>
        <w:t xml:space="preserve">, </w:t>
      </w:r>
      <w:r w:rsidRPr="2CAD208E" w:rsidR="31197E2E">
        <w:rPr>
          <w:noProof w:val="0"/>
          <w:lang w:val="fr-FR"/>
        </w:rPr>
        <w:t>priorisé</w:t>
      </w:r>
      <w:r w:rsidRPr="2CAD208E" w:rsidR="31197E2E">
        <w:rPr>
          <w:noProof w:val="0"/>
          <w:lang w:val="fr-FR"/>
        </w:rPr>
        <w:t xml:space="preserve"> avec les personnes qui auront à le mettre en œuvre</w:t>
      </w:r>
      <w:r w:rsidRPr="2CAD208E" w:rsidR="29206464">
        <w:rPr>
          <w:noProof w:val="0"/>
          <w:lang w:val="fr-FR"/>
        </w:rPr>
        <w:t>, mobilise l’engagement</w:t>
      </w:r>
      <w:r w:rsidRPr="2CAD208E" w:rsidR="31197E2E">
        <w:rPr>
          <w:noProof w:val="0"/>
          <w:lang w:val="fr-FR"/>
        </w:rPr>
        <w:t>. Croiser les points de vue permet de mieux évaluer ce qui est urgent, réaliste et faisable selon les ressources disponibles.</w:t>
      </w:r>
    </w:p>
    <w:p w:rsidR="31197E2E" w:rsidP="2CAD208E" w:rsidRDefault="31197E2E" w14:paraId="5A114AC7" w14:textId="0179D5CC">
      <w:pPr>
        <w:pStyle w:val="Normal"/>
        <w:ind w:right="3330"/>
      </w:pPr>
      <w:r w:rsidRPr="2CAD208E" w:rsidR="31197E2E">
        <w:rPr>
          <w:noProof w:val="0"/>
          <w:lang w:val="fr-FR"/>
        </w:rPr>
        <w:t>Cette discussion aide aussi à répartir les responsabilités, à créer un engagement commun et à éviter qu’une seule personne porte l’ensemble de la démarche.</w:t>
      </w:r>
    </w:p>
    <w:p w:rsidR="31197E2E" w:rsidP="2CAD208E" w:rsidRDefault="31197E2E" w14:paraId="24BF5CAE" w14:textId="46D800A6">
      <w:pPr>
        <w:pStyle w:val="Normal"/>
        <w:ind w:right="3330"/>
      </w:pPr>
      <w:r w:rsidRPr="2CAD208E" w:rsidR="31197E2E">
        <w:rPr>
          <w:noProof w:val="0"/>
          <w:lang w:val="fr-FR"/>
        </w:rPr>
        <w:t>En choisissant ensemble quelques priorités claires, l’équipe sait par où commencer et avance dans la même direction.</w:t>
      </w:r>
    </w:p>
    <w:p w:rsidR="243A07AB" w:rsidP="2CAD208E" w:rsidRDefault="243A07AB" w14:paraId="3EC43B72" w14:textId="265C6538">
      <w:pPr>
        <w:pStyle w:val="Titre2"/>
        <w:spacing w:before="480" w:beforeAutospacing="off" w:after="80" w:afterAutospacing="off" w:line="360" w:lineRule="auto"/>
      </w:pPr>
      <w:r w:rsidRPr="2CAD208E" w:rsidR="243A07AB">
        <w:rPr>
          <w:noProof w:val="0"/>
          <w:lang w:val="fr-FR"/>
        </w:rPr>
        <w:t>Consignes pour votre atelier d’équipe</w:t>
      </w:r>
    </w:p>
    <w:p w:rsidR="332BB277" w:rsidP="2CAD208E" w:rsidRDefault="332BB277" w14:paraId="5C972CBA" w14:textId="3B2F21C5">
      <w:pPr>
        <w:pStyle w:val="Normal"/>
      </w:pPr>
      <w:r w:rsidRPr="2CAD208E" w:rsidR="332BB277">
        <w:rPr>
          <w:noProof w:val="0"/>
          <w:lang w:val="fr-FR"/>
        </w:rPr>
        <w:t xml:space="preserve">Indiquez sur les étiquettes de la page 4 </w:t>
      </w:r>
      <w:r w:rsidRPr="2CAD208E" w:rsidR="4E932DA0">
        <w:rPr>
          <w:noProof w:val="0"/>
          <w:lang w:val="fr-FR"/>
        </w:rPr>
        <w:t xml:space="preserve">une </w:t>
      </w:r>
      <w:r w:rsidRPr="2CAD208E" w:rsidR="3423B145">
        <w:rPr>
          <w:noProof w:val="0"/>
          <w:lang w:val="fr-FR"/>
        </w:rPr>
        <w:t xml:space="preserve">seule </w:t>
      </w:r>
      <w:r w:rsidRPr="2CAD208E" w:rsidR="4E932DA0">
        <w:rPr>
          <w:noProof w:val="0"/>
          <w:lang w:val="fr-FR"/>
        </w:rPr>
        <w:t>action par étiquette (un seul verbe d’action)</w:t>
      </w:r>
      <w:r w:rsidRPr="2CAD208E" w:rsidR="5F1657C4">
        <w:rPr>
          <w:noProof w:val="0"/>
          <w:lang w:val="fr-FR"/>
        </w:rPr>
        <w:t>.</w:t>
      </w:r>
    </w:p>
    <w:p w:rsidR="2775E417" w:rsidP="2CAD208E" w:rsidRDefault="2775E417" w14:paraId="6328E463" w14:textId="4C238D5A">
      <w:pPr>
        <w:pStyle w:val="Normal"/>
      </w:pPr>
      <w:r w:rsidRPr="2CAD208E" w:rsidR="2775E417">
        <w:rPr>
          <w:noProof w:val="0"/>
          <w:lang w:val="fr-FR"/>
        </w:rPr>
        <w:t xml:space="preserve">Pour chaque action retenue, </w:t>
      </w:r>
      <w:r w:rsidRPr="2CAD208E" w:rsidR="5E957ADA">
        <w:rPr>
          <w:noProof w:val="0"/>
          <w:lang w:val="fr-FR"/>
        </w:rPr>
        <w:t xml:space="preserve">évaluez </w:t>
      </w:r>
      <w:r w:rsidRPr="2CAD208E" w:rsidR="2775E417">
        <w:rPr>
          <w:noProof w:val="0"/>
          <w:lang w:val="fr-FR"/>
        </w:rPr>
        <w:t>deux choses</w:t>
      </w:r>
      <w:r w:rsidRPr="2CAD208E" w:rsidR="7369780C">
        <w:rPr>
          <w:noProof w:val="0"/>
          <w:lang w:val="fr-FR"/>
        </w:rPr>
        <w:t xml:space="preserve"> </w:t>
      </w:r>
      <w:r w:rsidRPr="2CAD208E" w:rsidR="7369780C">
        <w:rPr>
          <w:noProof w:val="0"/>
          <w:lang w:val="fr-FR"/>
        </w:rPr>
        <w:t>en</w:t>
      </w:r>
      <w:r w:rsidRPr="2CAD208E" w:rsidR="7369780C">
        <w:rPr>
          <w:noProof w:val="0"/>
          <w:lang w:val="fr-FR"/>
        </w:rPr>
        <w:t xml:space="preserve"> équipe</w:t>
      </w:r>
      <w:r w:rsidRPr="2CAD208E" w:rsidR="2775E417">
        <w:rPr>
          <w:noProof w:val="0"/>
          <w:lang w:val="fr-FR"/>
        </w:rPr>
        <w:t xml:space="preserve"> : </w:t>
      </w:r>
    </w:p>
    <w:p w:rsidR="2775E417" w:rsidP="2CAD208E" w:rsidRDefault="2775E417" w14:paraId="0072462D" w14:textId="69A733D9">
      <w:pPr>
        <w:pStyle w:val="Titre3"/>
        <w:numPr>
          <w:ilvl w:val="0"/>
          <w:numId w:val="2"/>
        </w:numPr>
        <w:spacing w:before="0" w:beforeAutospacing="off" w:after="0" w:afterAutospacing="off" w:line="360" w:lineRule="auto"/>
        <w:ind w:right="0"/>
        <w:rPr>
          <w:rFonts w:ascii="Aptos" w:hAnsi="Aptos" w:eastAsia="Aptos" w:cs="Aptos"/>
          <w:b w:val="0"/>
          <w:bC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2CAD208E" w:rsidR="2775E417">
        <w:rPr>
          <w:rFonts w:ascii="Aptos" w:hAnsi="Aptos" w:eastAsia="Aptos" w:cs="Aptos"/>
          <w:b w:val="0"/>
          <w:bC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l'effort nécessaire (reprenez votre autodiagnostic) et </w:t>
      </w:r>
    </w:p>
    <w:p w:rsidR="2775E417" w:rsidP="2CAD208E" w:rsidRDefault="2775E417" w14:paraId="7F1E6FE9" w14:textId="5E1A241D">
      <w:pPr>
        <w:pStyle w:val="Paragraphedeliste"/>
        <w:numPr>
          <w:ilvl w:val="0"/>
          <w:numId w:val="15"/>
        </w:numPr>
        <w:rPr>
          <w:noProof w:val="0"/>
          <w:lang w:val="fr-FR"/>
        </w:rPr>
      </w:pPr>
      <w:r w:rsidRPr="2CAD208E" w:rsidR="2775E417">
        <w:rPr>
          <w:noProof w:val="0"/>
          <w:lang w:val="fr-FR"/>
        </w:rPr>
        <w:t>l'impact pour le public de votre événement selon votre contexte et votre mission.</w:t>
      </w:r>
    </w:p>
    <w:p w:rsidR="2775E417" w:rsidP="2CAD208E" w:rsidRDefault="2775E417" w14:paraId="1A57C862" w14:textId="2EEE7C37">
      <w:pPr>
        <w:pStyle w:val="Normal"/>
        <w:ind w:left="0"/>
      </w:pPr>
      <w:r>
        <w:br/>
      </w:r>
      <w:r w:rsidRPr="2CAD208E" w:rsidR="2775E417">
        <w:rPr>
          <w:noProof w:val="0"/>
          <w:lang w:val="fr-FR"/>
        </w:rPr>
        <w:t>Placez ensuite chaque action dans la case correspondante du tableau ci-dessous.</w:t>
      </w:r>
    </w:p>
    <w:p w:rsidR="2CAD208E" w:rsidP="2CAD208E" w:rsidRDefault="2CAD208E" w14:paraId="2EFC0D1D" w14:textId="1959DAAC">
      <w:pPr>
        <w:pStyle w:val="Normal"/>
        <w:rPr>
          <w:noProof w:val="0"/>
          <w:lang w:val="fr-FR"/>
        </w:rPr>
      </w:pPr>
    </w:p>
    <w:p w:rsidR="2CAD208E" w:rsidRDefault="2CAD208E" w14:paraId="1EE65E08" w14:textId="246584E7">
      <w:r>
        <w:br w:type="page"/>
      </w:r>
    </w:p>
    <w:p w:rsidR="2CAD208E" w:rsidP="2CAD208E" w:rsidRDefault="2CAD208E" w14:paraId="3FDF62D5" w14:textId="790DD9B5">
      <w:pPr>
        <w:pStyle w:val="Normal"/>
        <w:rPr>
          <w:noProof w:val="0"/>
          <w:lang w:val="fr-FR"/>
        </w:rPr>
      </w:pPr>
    </w:p>
    <w:tbl>
      <w:tblPr>
        <w:tblStyle w:val="Tableau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1680"/>
        <w:gridCol w:w="5880"/>
        <w:gridCol w:w="5925"/>
      </w:tblGrid>
      <w:tr w:rsidR="2CAD208E" w:rsidTr="2CAD208E" w14:paraId="26D516E4">
        <w:trPr>
          <w:trHeight w:val="675"/>
        </w:trPr>
        <w:tc>
          <w:tcPr>
            <w:tcW w:w="1680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val="clear" w:color="auto" w:fill="D9E2F3" w:themeFill="accent1" w:themeFillTint="33"/>
            <w:tcMar/>
            <w:vAlign w:val="center"/>
          </w:tcPr>
          <w:p w:rsidR="2CAD208E" w:rsidP="2CAD208E" w:rsidRDefault="2CAD208E" w14:paraId="1418465A" w14:textId="179D07CA">
            <w:pPr>
              <w:spacing w:before="0" w:beforeAutospacing="off" w:after="0" w:afterAutospacing="off" w:line="36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5880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val="clear" w:color="auto" w:fill="D9E2F3" w:themeFill="accent1" w:themeFillTint="33"/>
            <w:tcMar/>
            <w:vAlign w:val="center"/>
          </w:tcPr>
          <w:p w:rsidR="2CAD208E" w:rsidP="2CAD208E" w:rsidRDefault="2CAD208E" w14:paraId="429A39D8" w14:textId="3A8C947C">
            <w:pPr>
              <w:spacing w:before="0" w:beforeAutospacing="off" w:after="0" w:afterAutospacing="off" w:line="36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CAD208E" w:rsidR="2CAD208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fr"/>
              </w:rPr>
              <w:t>Effort faible</w:t>
            </w:r>
          </w:p>
        </w:tc>
        <w:tc>
          <w:tcPr>
            <w:tcW w:w="5925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val="clear" w:color="auto" w:fill="D9E2F3" w:themeFill="accent1" w:themeFillTint="33"/>
            <w:tcMar/>
            <w:vAlign w:val="center"/>
          </w:tcPr>
          <w:p w:rsidR="2CAD208E" w:rsidP="2CAD208E" w:rsidRDefault="2CAD208E" w14:paraId="05702496" w14:textId="07588016">
            <w:pPr>
              <w:spacing w:before="0" w:beforeAutospacing="off" w:after="0" w:afterAutospacing="off" w:line="36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CAD208E" w:rsidR="2CAD208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fr"/>
              </w:rPr>
              <w:t>Effort élevé</w:t>
            </w:r>
          </w:p>
        </w:tc>
      </w:tr>
      <w:tr w:rsidR="2CAD208E" w:rsidTr="2CAD208E" w14:paraId="755B0424">
        <w:trPr>
          <w:trHeight w:val="3300"/>
        </w:trPr>
        <w:tc>
          <w:tcPr>
            <w:tcW w:w="1680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val="clear" w:color="auto" w:fill="BDD7EE"/>
            <w:tcMar/>
            <w:vAlign w:val="center"/>
          </w:tcPr>
          <w:p w:rsidR="2CAD208E" w:rsidP="2CAD208E" w:rsidRDefault="2CAD208E" w14:paraId="7C6D8A88" w14:textId="1E965B4F">
            <w:pPr>
              <w:pStyle w:val="Heading4"/>
              <w:spacing w:before="360" w:beforeAutospacing="off" w:after="0" w:afterAutospacing="off" w:line="360" w:lineRule="auto"/>
              <w:jc w:val="center"/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1"/>
                <w:szCs w:val="21"/>
              </w:rPr>
            </w:pPr>
            <w:r w:rsidRPr="2CAD208E" w:rsidR="2CAD208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1"/>
                <w:szCs w:val="21"/>
                <w:lang w:val="fr"/>
              </w:rPr>
              <w:t>Impact élevé</w:t>
            </w:r>
          </w:p>
        </w:tc>
        <w:tc>
          <w:tcPr>
            <w:tcW w:w="5880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val="clear" w:color="auto" w:fill="E2EFDA"/>
            <w:tcMar>
              <w:top w:w="120" w:type="dxa"/>
              <w:left w:w="135" w:type="dxa"/>
              <w:bottom w:w="120" w:type="dxa"/>
              <w:right w:w="135" w:type="dxa"/>
            </w:tcMar>
            <w:vAlign w:val="top"/>
          </w:tcPr>
          <w:p w:rsidR="2CAD208E" w:rsidP="2CAD208E" w:rsidRDefault="2CAD208E" w14:paraId="40A28BE9" w14:textId="0EA6A73F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CAD208E" w:rsidR="2CAD208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fr"/>
              </w:rPr>
              <w:t>Priorité 1 — À faire rapidement</w:t>
            </w:r>
          </w:p>
          <w:p w:rsidR="2CAD208E" w:rsidP="2CAD208E" w:rsidRDefault="2CAD208E" w14:paraId="3B29EE75" w14:textId="54AAD446">
            <w:pPr>
              <w:pStyle w:val="Quote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CAD208E" w:rsidR="2CAD208E">
              <w:rPr>
                <w:lang w:val="fr"/>
              </w:rPr>
              <w:t>Gains rapides : à lancer en premier</w:t>
            </w:r>
          </w:p>
        </w:tc>
        <w:tc>
          <w:tcPr>
            <w:tcW w:w="5925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val="clear" w:color="auto" w:fill="FFF2CC" w:themeFill="accent4" w:themeFillTint="33"/>
            <w:tcMar>
              <w:top w:w="120" w:type="dxa"/>
              <w:left w:w="135" w:type="dxa"/>
              <w:bottom w:w="120" w:type="dxa"/>
              <w:right w:w="135" w:type="dxa"/>
            </w:tcMar>
            <w:vAlign w:val="top"/>
          </w:tcPr>
          <w:p w:rsidR="2CAD208E" w:rsidP="2CAD208E" w:rsidRDefault="2CAD208E" w14:paraId="7B24B6ED" w14:textId="7ED6E420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CAD208E" w:rsidR="2CAD208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fr"/>
              </w:rPr>
              <w:t>Priorité 2 — À planifier sur 2-3 éditions</w:t>
            </w:r>
          </w:p>
          <w:p w:rsidR="2CAD208E" w:rsidP="2CAD208E" w:rsidRDefault="2CAD208E" w14:paraId="551C78D5" w14:textId="5F903EB2">
            <w:pPr>
              <w:pStyle w:val="Quote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fr-FR"/>
              </w:rPr>
            </w:pPr>
            <w:r w:rsidRPr="2CAD208E" w:rsidR="2CAD208E">
              <w:rPr>
                <w:lang w:val="fr-FR"/>
              </w:rPr>
              <w:t>Gros dossiers : à répartir dans le plan</w:t>
            </w:r>
            <w:r w:rsidRPr="2CAD208E" w:rsidR="3976AE2C">
              <w:rPr>
                <w:lang w:val="fr-FR"/>
              </w:rPr>
              <w:t>d'action</w:t>
            </w:r>
          </w:p>
        </w:tc>
      </w:tr>
      <w:tr w:rsidR="2CAD208E" w:rsidTr="2CAD208E" w14:paraId="3C949D18">
        <w:trPr>
          <w:trHeight w:val="3300"/>
        </w:trPr>
        <w:tc>
          <w:tcPr>
            <w:tcW w:w="1680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val="clear" w:color="auto" w:fill="BDD7EE"/>
            <w:tcMar/>
            <w:vAlign w:val="center"/>
          </w:tcPr>
          <w:p w:rsidR="2CAD208E" w:rsidP="2CAD208E" w:rsidRDefault="2CAD208E" w14:paraId="2D1C0592" w14:textId="1B022A0E">
            <w:pPr>
              <w:pStyle w:val="Heading4"/>
              <w:spacing w:before="360" w:beforeAutospacing="off" w:after="0" w:afterAutospacing="off" w:line="360" w:lineRule="auto"/>
              <w:jc w:val="center"/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1"/>
                <w:szCs w:val="21"/>
              </w:rPr>
            </w:pPr>
            <w:r w:rsidRPr="2CAD208E" w:rsidR="2CAD208E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1"/>
                <w:szCs w:val="21"/>
                <w:lang w:val="fr"/>
              </w:rPr>
              <w:t>Impact faible</w:t>
            </w:r>
          </w:p>
        </w:tc>
        <w:tc>
          <w:tcPr>
            <w:tcW w:w="5880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val="clear" w:color="auto" w:fill="F2F2F2" w:themeFill="background1" w:themeFillShade="F2"/>
            <w:tcMar>
              <w:top w:w="120" w:type="dxa"/>
              <w:left w:w="135" w:type="dxa"/>
              <w:bottom w:w="120" w:type="dxa"/>
              <w:right w:w="135" w:type="dxa"/>
            </w:tcMar>
            <w:vAlign w:val="top"/>
          </w:tcPr>
          <w:p w:rsidR="2CAD208E" w:rsidP="2CAD208E" w:rsidRDefault="2CAD208E" w14:paraId="40EF2D4C" w14:textId="547283F6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CAD208E" w:rsidR="2CAD208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fr"/>
              </w:rPr>
              <w:t>Priorité 3 — Bonus, si le temps le permet</w:t>
            </w:r>
          </w:p>
          <w:p w:rsidR="2CAD208E" w:rsidP="2CAD208E" w:rsidRDefault="2CAD208E" w14:paraId="139714ED" w14:textId="606575E8">
            <w:pPr>
              <w:pStyle w:val="Quote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CAD208E" w:rsidR="2CAD208E">
              <w:rPr>
                <w:lang w:val="fr"/>
              </w:rPr>
              <w:t>Utile, mais jamais au détriment des priorités 1 et 2</w:t>
            </w:r>
          </w:p>
        </w:tc>
        <w:tc>
          <w:tcPr>
            <w:tcW w:w="5925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val="clear" w:color="auto" w:fill="FCE4D6"/>
            <w:tcMar>
              <w:top w:w="120" w:type="dxa"/>
              <w:left w:w="135" w:type="dxa"/>
              <w:bottom w:w="120" w:type="dxa"/>
              <w:right w:w="135" w:type="dxa"/>
            </w:tcMar>
            <w:vAlign w:val="top"/>
          </w:tcPr>
          <w:p w:rsidR="2CAD208E" w:rsidP="2CAD208E" w:rsidRDefault="2CAD208E" w14:paraId="1D8D83C4" w14:textId="65E2D4FE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CAD208E" w:rsidR="2CAD208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fr"/>
              </w:rPr>
              <w:t>Priorité 4 — À repousser ou réévaluer</w:t>
            </w:r>
          </w:p>
          <w:p w:rsidR="2CAD208E" w:rsidP="2CAD208E" w:rsidRDefault="2CAD208E" w14:paraId="1A4A7716" w14:textId="13551937">
            <w:pPr>
              <w:pStyle w:val="Quote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CAD208E" w:rsidR="2CAD208E">
              <w:rPr>
                <w:lang w:val="fr"/>
              </w:rPr>
              <w:t>À questionner : le même budget produit-il plus d’impact ailleurs ?</w:t>
            </w:r>
          </w:p>
        </w:tc>
      </w:tr>
    </w:tbl>
    <w:p w:rsidR="2CAD208E" w:rsidP="2CAD208E" w:rsidRDefault="2CAD208E" w14:paraId="72841FCD" w14:textId="04BF3175">
      <w:pPr>
        <w:pStyle w:val="Normal"/>
        <w:rPr>
          <w:noProof w:val="0"/>
          <w:lang w:val="fr-FR"/>
        </w:rPr>
      </w:pPr>
    </w:p>
    <w:p w:rsidR="1AAB14F3" w:rsidP="2CAD208E" w:rsidRDefault="1AAB14F3" w14:paraId="07F01EC1" w14:textId="66A1B7BA">
      <w:pPr>
        <w:pStyle w:val="Titre2"/>
      </w:pPr>
      <w:r w:rsidRPr="2CAD208E" w:rsidR="1AAB14F3">
        <w:rPr>
          <w:noProof w:val="0"/>
          <w:lang w:val="fr-FR"/>
        </w:rPr>
        <w:t>Exemple rempli</w:t>
      </w:r>
    </w:p>
    <w:tbl>
      <w:tblPr>
        <w:tblStyle w:val="Tableau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1665"/>
        <w:gridCol w:w="5970"/>
        <w:gridCol w:w="5820"/>
      </w:tblGrid>
      <w:tr w:rsidR="2CAD208E" w:rsidTr="2CAD208E" w14:paraId="04932775">
        <w:trPr>
          <w:trHeight w:val="300"/>
        </w:trPr>
        <w:tc>
          <w:tcPr>
            <w:tcW w:w="1665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val="clear" w:color="auto" w:fill="D9E2F3" w:themeFill="accent1" w:themeFillTint="33"/>
            <w:tcMar/>
            <w:vAlign w:val="center"/>
          </w:tcPr>
          <w:p w:rsidR="2CAD208E" w:rsidP="2CAD208E" w:rsidRDefault="2CAD208E" w14:paraId="4692D6A6" w14:textId="4741F616">
            <w:pPr>
              <w:spacing w:before="0" w:beforeAutospacing="off" w:after="0" w:afterAutospacing="off" w:line="36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5970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val="clear" w:color="auto" w:fill="D9E2F3" w:themeFill="accent1" w:themeFillTint="33"/>
            <w:tcMar/>
            <w:vAlign w:val="center"/>
          </w:tcPr>
          <w:p w:rsidR="2CAD208E" w:rsidP="2CAD208E" w:rsidRDefault="2CAD208E" w14:paraId="2339ECC2" w14:textId="0866EC3B">
            <w:pPr>
              <w:spacing w:before="0" w:beforeAutospacing="off" w:after="0" w:afterAutospacing="off" w:line="36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CAD208E" w:rsidR="2CAD208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fr"/>
              </w:rPr>
              <w:t>Effort faible</w:t>
            </w:r>
          </w:p>
        </w:tc>
        <w:tc>
          <w:tcPr>
            <w:tcW w:w="5820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val="clear" w:color="auto" w:fill="D9E2F3" w:themeFill="accent1" w:themeFillTint="33"/>
            <w:tcMar/>
            <w:vAlign w:val="center"/>
          </w:tcPr>
          <w:p w:rsidR="2CAD208E" w:rsidP="2CAD208E" w:rsidRDefault="2CAD208E" w14:paraId="15341E60" w14:textId="68C91BB5">
            <w:pPr>
              <w:spacing w:before="0" w:beforeAutospacing="off" w:after="0" w:afterAutospacing="off" w:line="36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CAD208E" w:rsidR="2CAD208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fr"/>
              </w:rPr>
              <w:t>Effort élevé</w:t>
            </w:r>
          </w:p>
        </w:tc>
      </w:tr>
      <w:tr w:rsidR="2CAD208E" w:rsidTr="2CAD208E" w14:paraId="734FC457">
        <w:trPr>
          <w:trHeight w:val="3300"/>
        </w:trPr>
        <w:tc>
          <w:tcPr>
            <w:tcW w:w="1665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val="clear" w:color="auto" w:fill="BDD7EE"/>
            <w:tcMar/>
            <w:vAlign w:val="center"/>
          </w:tcPr>
          <w:p w:rsidR="2CAD208E" w:rsidP="2CAD208E" w:rsidRDefault="2CAD208E" w14:paraId="1B0CFD6E" w14:textId="02AFED34">
            <w:pPr>
              <w:spacing w:before="0" w:beforeAutospacing="off" w:after="0" w:afterAutospacing="off" w:line="36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CAD208E" w:rsidR="2CAD208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fr"/>
              </w:rPr>
              <w:t>Impact élevé</w:t>
            </w:r>
          </w:p>
        </w:tc>
        <w:tc>
          <w:tcPr>
            <w:tcW w:w="5970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val="clear" w:color="auto" w:fill="E2EFDA"/>
            <w:tcMar>
              <w:top w:w="120" w:type="dxa"/>
              <w:left w:w="135" w:type="dxa"/>
              <w:bottom w:w="120" w:type="dxa"/>
              <w:right w:w="135" w:type="dxa"/>
            </w:tcMar>
            <w:vAlign w:val="top"/>
          </w:tcPr>
          <w:p w:rsidR="2CAD208E" w:rsidP="2CAD208E" w:rsidRDefault="2CAD208E" w14:paraId="73D8E4CF" w14:textId="6386D41B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CAD208E" w:rsidR="2CAD208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fr"/>
              </w:rPr>
              <w:t>Priorité 1 — À faire rapidement</w:t>
            </w:r>
          </w:p>
          <w:p w:rsidR="2CAD208E" w:rsidP="2CAD208E" w:rsidRDefault="2CAD208E" w14:paraId="64D19B7A" w14:textId="6845D32F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8"/>
                <w:szCs w:val="18"/>
              </w:rPr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1"/>
                <w:iCs w:val="1"/>
                <w:caps w:val="0"/>
                <w:smallCaps w:val="0"/>
                <w:color w:val="555555"/>
                <w:sz w:val="18"/>
                <w:szCs w:val="18"/>
                <w:lang w:val="fr"/>
              </w:rPr>
              <w:t>Gains rapides : à lancer en premier</w:t>
            </w:r>
          </w:p>
          <w:p w:rsidR="2CAD208E" w:rsidP="2CAD208E" w:rsidRDefault="2CAD208E" w14:paraId="163D0A48" w14:textId="2BC64AAF">
            <w:pPr>
              <w:spacing w:before="6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9"/>
                <w:szCs w:val="19"/>
              </w:rPr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9"/>
                <w:szCs w:val="19"/>
                <w:lang w:val="fr"/>
              </w:rPr>
              <w:t>• Nommer une personne responsable de l'accessibilité</w:t>
            </w:r>
          </w:p>
          <w:p w:rsidR="2CAD208E" w:rsidP="2CAD208E" w:rsidRDefault="2CAD208E" w14:paraId="7E8E72F1" w14:textId="0FAB6AD9">
            <w:pPr>
              <w:spacing w:before="6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9"/>
                <w:szCs w:val="19"/>
              </w:rPr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9"/>
                <w:szCs w:val="19"/>
                <w:lang w:val="fr"/>
              </w:rPr>
              <w:t>• Créer une page web détaillant les mesures d'accessibilité</w:t>
            </w:r>
          </w:p>
          <w:p w:rsidR="2CAD208E" w:rsidP="2CAD208E" w:rsidRDefault="2CAD208E" w14:paraId="53785494" w14:textId="164C4D15">
            <w:pPr>
              <w:spacing w:before="6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9"/>
                <w:szCs w:val="19"/>
              </w:rPr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9"/>
                <w:szCs w:val="19"/>
                <w:lang w:val="fr"/>
              </w:rPr>
              <w:t>• Offrir des tarifs préférentiels aux personnes en situation de handicap</w:t>
            </w:r>
          </w:p>
        </w:tc>
        <w:tc>
          <w:tcPr>
            <w:tcW w:w="5820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val="clear" w:color="auto" w:fill="FFF2CC" w:themeFill="accent4" w:themeFillTint="33"/>
            <w:tcMar>
              <w:top w:w="120" w:type="dxa"/>
              <w:left w:w="135" w:type="dxa"/>
              <w:bottom w:w="120" w:type="dxa"/>
              <w:right w:w="135" w:type="dxa"/>
            </w:tcMar>
            <w:vAlign w:val="top"/>
          </w:tcPr>
          <w:p w:rsidR="2CAD208E" w:rsidP="2CAD208E" w:rsidRDefault="2CAD208E" w14:paraId="27DDD0BE" w14:textId="5BF12ABF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CAD208E" w:rsidR="2CAD208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fr"/>
              </w:rPr>
              <w:t>Priorité 2 — À planifier sur 2-3 éditions</w:t>
            </w:r>
          </w:p>
          <w:p w:rsidR="2CAD208E" w:rsidP="2CAD208E" w:rsidRDefault="2CAD208E" w14:paraId="24465AE6" w14:textId="4EC32873">
            <w:pPr>
              <w:pStyle w:val="Quote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8"/>
                <w:szCs w:val="18"/>
              </w:rPr>
            </w:pPr>
            <w:r w:rsidRPr="2CAD208E" w:rsidR="2CAD208E">
              <w:rPr>
                <w:lang w:val="fr"/>
              </w:rPr>
              <w:t>Gros dossiers : à répartir dans le plan pluriannuel</w:t>
            </w:r>
          </w:p>
          <w:p w:rsidR="2CAD208E" w:rsidP="2CAD208E" w:rsidRDefault="2CAD208E" w14:paraId="712E72AE" w14:textId="6A71E646">
            <w:pPr>
              <w:spacing w:before="6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9"/>
                <w:szCs w:val="19"/>
              </w:rPr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9"/>
                <w:szCs w:val="19"/>
                <w:lang w:val="fr"/>
              </w:rPr>
              <w:t>• Élaborer une politique d'accessibilité</w:t>
            </w:r>
          </w:p>
          <w:p w:rsidR="2CAD208E" w:rsidP="2CAD208E" w:rsidRDefault="2CAD208E" w14:paraId="433D5111" w14:textId="6137856A">
            <w:pPr>
              <w:spacing w:before="6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9"/>
                <w:szCs w:val="19"/>
              </w:rPr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9"/>
                <w:szCs w:val="19"/>
                <w:lang w:val="fr"/>
              </w:rPr>
              <w:t>• Aménager les espaces réservés sur un revêtement dur et sans pente</w:t>
            </w:r>
          </w:p>
          <w:p w:rsidR="2CAD208E" w:rsidP="2CAD208E" w:rsidRDefault="2CAD208E" w14:paraId="45F4ED7D" w14:textId="2F785504">
            <w:pPr>
              <w:spacing w:before="6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9"/>
                <w:szCs w:val="19"/>
              </w:rPr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9"/>
                <w:szCs w:val="19"/>
                <w:lang w:val="fr"/>
              </w:rPr>
              <w:t>• Prévoir l'espace de transfert latéral dans les toilettes accessibles</w:t>
            </w:r>
          </w:p>
        </w:tc>
      </w:tr>
      <w:tr w:rsidR="2CAD208E" w:rsidTr="2CAD208E" w14:paraId="2E02D450">
        <w:trPr>
          <w:trHeight w:val="3300"/>
        </w:trPr>
        <w:tc>
          <w:tcPr>
            <w:tcW w:w="1665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val="clear" w:color="auto" w:fill="BDD7EE"/>
            <w:tcMar/>
            <w:vAlign w:val="center"/>
          </w:tcPr>
          <w:p w:rsidR="2CAD208E" w:rsidP="2CAD208E" w:rsidRDefault="2CAD208E" w14:paraId="2FCE06C3" w14:textId="1F0900A2">
            <w:pPr>
              <w:spacing w:before="0" w:beforeAutospacing="off" w:after="0" w:afterAutospacing="off" w:line="36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CAD208E" w:rsidR="2CAD208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fr"/>
              </w:rPr>
              <w:t>Impact faible</w:t>
            </w:r>
          </w:p>
        </w:tc>
        <w:tc>
          <w:tcPr>
            <w:tcW w:w="5970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val="clear" w:color="auto" w:fill="F2F2F2" w:themeFill="background1" w:themeFillShade="F2"/>
            <w:tcMar>
              <w:top w:w="120" w:type="dxa"/>
              <w:left w:w="135" w:type="dxa"/>
              <w:bottom w:w="120" w:type="dxa"/>
              <w:right w:w="135" w:type="dxa"/>
            </w:tcMar>
            <w:vAlign w:val="top"/>
          </w:tcPr>
          <w:p w:rsidR="2CAD208E" w:rsidP="2CAD208E" w:rsidRDefault="2CAD208E" w14:paraId="0AA3C4BF" w14:textId="15D3333E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CAD208E" w:rsidR="2CAD208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fr"/>
              </w:rPr>
              <w:t>Priorité 3 — Bonus, si le temps le permet</w:t>
            </w:r>
          </w:p>
          <w:p w:rsidR="2CAD208E" w:rsidP="2CAD208E" w:rsidRDefault="2CAD208E" w14:paraId="0C38B309" w14:textId="7868C17F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8"/>
                <w:szCs w:val="18"/>
              </w:rPr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1"/>
                <w:iCs w:val="1"/>
                <w:caps w:val="0"/>
                <w:smallCaps w:val="0"/>
                <w:color w:val="555555"/>
                <w:sz w:val="18"/>
                <w:szCs w:val="18"/>
                <w:lang w:val="fr"/>
              </w:rPr>
              <w:t>Utile, mais jamais au détriment des priorités 1 et 2</w:t>
            </w:r>
          </w:p>
          <w:p w:rsidR="2CAD208E" w:rsidP="2CAD208E" w:rsidRDefault="2CAD208E" w14:paraId="4E3446BC" w14:textId="1E15C57F">
            <w:pPr>
              <w:spacing w:before="6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9"/>
                <w:szCs w:val="19"/>
              </w:rPr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9"/>
                <w:szCs w:val="19"/>
                <w:lang w:val="fr"/>
              </w:rPr>
              <w:t>• Munir la rampe de mains courantes de chaque côté</w:t>
            </w:r>
          </w:p>
          <w:p w:rsidR="2CAD208E" w:rsidP="2CAD208E" w:rsidRDefault="2CAD208E" w14:paraId="60CB6DAC" w14:textId="6CCD7818">
            <w:pPr>
              <w:spacing w:before="6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9"/>
                <w:szCs w:val="19"/>
              </w:rPr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9"/>
                <w:szCs w:val="19"/>
                <w:lang w:val="fr"/>
              </w:rPr>
              <w:t>• Utiliser un revêtement mat et sans reflet pour les panneaux</w:t>
            </w:r>
          </w:p>
        </w:tc>
        <w:tc>
          <w:tcPr>
            <w:tcW w:w="5820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val="clear" w:color="auto" w:fill="FCE4D6"/>
            <w:tcMar>
              <w:top w:w="120" w:type="dxa"/>
              <w:left w:w="135" w:type="dxa"/>
              <w:bottom w:w="120" w:type="dxa"/>
              <w:right w:w="135" w:type="dxa"/>
            </w:tcMar>
            <w:vAlign w:val="top"/>
          </w:tcPr>
          <w:p w:rsidR="2CAD208E" w:rsidP="2CAD208E" w:rsidRDefault="2CAD208E" w14:paraId="379544F8" w14:textId="493B1070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CAD208E" w:rsidR="2CAD208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fr"/>
              </w:rPr>
              <w:t>Priorité 4 — À repousser ou réévaluer</w:t>
            </w:r>
          </w:p>
          <w:p w:rsidR="2CAD208E" w:rsidP="2CAD208E" w:rsidRDefault="2CAD208E" w14:paraId="13C9F6BB" w14:textId="428ECCA6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8"/>
                <w:szCs w:val="18"/>
              </w:rPr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1"/>
                <w:iCs w:val="1"/>
                <w:caps w:val="0"/>
                <w:smallCaps w:val="0"/>
                <w:color w:val="555555"/>
                <w:sz w:val="18"/>
                <w:szCs w:val="18"/>
                <w:lang w:val="fr"/>
              </w:rPr>
              <w:t>À questionner : le même budget produit-il plus d’impact ailleurs ?</w:t>
            </w:r>
          </w:p>
          <w:p w:rsidR="2CAD208E" w:rsidP="2CAD208E" w:rsidRDefault="2CAD208E" w14:paraId="13CCFF93" w14:textId="0FE3E615">
            <w:pPr>
              <w:spacing w:before="6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9"/>
                <w:szCs w:val="19"/>
              </w:rPr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9"/>
                <w:szCs w:val="19"/>
                <w:lang w:val="fr"/>
              </w:rPr>
              <w:t>• Assurer un éclairage uniforme de l'ensemble du site (si déjà suffisant par endroits)</w:t>
            </w:r>
          </w:p>
        </w:tc>
      </w:tr>
    </w:tbl>
    <w:p w:rsidR="2CAD208E" w:rsidP="2CAD208E" w:rsidRDefault="2CAD208E" w14:paraId="5BCCF393" w14:textId="51953B9A">
      <w:pPr>
        <w:pStyle w:val="Normal"/>
        <w:rPr>
          <w:noProof w:val="0"/>
          <w:lang w:val="fr-FR"/>
        </w:rPr>
      </w:pPr>
    </w:p>
    <w:p w:rsidR="1E01404D" w:rsidP="2CAD208E" w:rsidRDefault="1E01404D" w14:paraId="3A0E3806" w14:textId="31AEFF4C">
      <w:pPr>
        <w:pStyle w:val="Titre2"/>
      </w:pPr>
      <w:r w:rsidRPr="2CAD208E" w:rsidR="1E01404D">
        <w:rPr>
          <w:noProof w:val="0"/>
          <w:lang w:val="fr-FR"/>
        </w:rPr>
        <w:t>Étiquettes à découper</w:t>
      </w:r>
    </w:p>
    <w:tbl>
      <w:tblPr>
        <w:tblStyle w:val="Tableau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4695"/>
        <w:gridCol w:w="4695"/>
        <w:gridCol w:w="4695"/>
      </w:tblGrid>
      <w:tr w:rsidR="2CAD208E" w:rsidTr="2CAD208E" w14:paraId="5CE10329">
        <w:trPr>
          <w:trHeight w:val="900"/>
        </w:trPr>
        <w:tc>
          <w:tcPr>
            <w:tcW w:w="4695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:rsidR="2CAD208E" w:rsidP="2CAD208E" w:rsidRDefault="2CAD208E" w14:paraId="18CB4D29" w14:textId="3ABF61BF">
            <w:pPr>
              <w:spacing w:before="0" w:beforeAutospacing="off" w:after="0" w:afterAutospacing="off" w:line="360" w:lineRule="auto"/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  <w:t>Action : ______________________________</w:t>
            </w:r>
          </w:p>
          <w:p w:rsidR="2CAD208E" w:rsidP="2CAD208E" w:rsidRDefault="2CAD208E" w14:paraId="7314DDB2" w14:textId="22DDD726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24F25B1A" w14:textId="2FDDC5D2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756F6ECB" w14:textId="37959B95">
            <w:pPr>
              <w:spacing w:before="8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</w:rPr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  <w:lang w:val="fr-FR"/>
              </w:rPr>
              <w:t>Effort :  ☐ Faible  ☐ Moyen  ☐ Fort</w:t>
            </w:r>
          </w:p>
        </w:tc>
        <w:tc>
          <w:tcPr>
            <w:tcW w:w="4695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:rsidR="2CAD208E" w:rsidP="2CAD208E" w:rsidRDefault="2CAD208E" w14:paraId="1724DF63" w14:textId="219E0D9E">
            <w:pPr>
              <w:spacing w:before="0" w:beforeAutospacing="off" w:after="0" w:afterAutospacing="off" w:line="360" w:lineRule="auto"/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  <w:t>Action : ______________________________</w:t>
            </w:r>
          </w:p>
          <w:p w:rsidR="2CAD208E" w:rsidP="2CAD208E" w:rsidRDefault="2CAD208E" w14:paraId="1E439D2C" w14:textId="39CFE266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48F6ED32" w14:textId="0D4770D0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6AC77FC2" w14:textId="331E92E0">
            <w:pPr>
              <w:spacing w:before="8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</w:rPr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  <w:lang w:val="fr-FR"/>
              </w:rPr>
              <w:t>Effort :  ☐ Faible  ☐ Moyen  ☐ Fort</w:t>
            </w:r>
          </w:p>
        </w:tc>
        <w:tc>
          <w:tcPr>
            <w:tcW w:w="4695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:rsidR="2CAD208E" w:rsidP="2CAD208E" w:rsidRDefault="2CAD208E" w14:paraId="15EB4555" w14:textId="7C13C120">
            <w:pPr>
              <w:spacing w:before="0" w:beforeAutospacing="off" w:after="0" w:afterAutospacing="off" w:line="360" w:lineRule="auto"/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  <w:t>Action : ______________________________</w:t>
            </w:r>
          </w:p>
          <w:p w:rsidR="2CAD208E" w:rsidP="2CAD208E" w:rsidRDefault="2CAD208E" w14:paraId="499318BF" w14:textId="47F651B6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5B3BDE66" w14:textId="10CAB259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1031B0C0" w14:textId="561009C6">
            <w:pPr>
              <w:spacing w:before="8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</w:rPr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  <w:lang w:val="fr-FR"/>
              </w:rPr>
              <w:t>Effort :  ☐ Faible  ☐ Moyen  ☐ Fort</w:t>
            </w:r>
          </w:p>
        </w:tc>
      </w:tr>
      <w:tr w:rsidR="2CAD208E" w:rsidTr="2CAD208E" w14:paraId="121A5BF4">
        <w:trPr>
          <w:trHeight w:val="900"/>
        </w:trPr>
        <w:tc>
          <w:tcPr>
            <w:tcW w:w="4695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:rsidR="2CAD208E" w:rsidP="2CAD208E" w:rsidRDefault="2CAD208E" w14:paraId="06BA952D" w14:textId="03133364">
            <w:pPr>
              <w:spacing w:before="0" w:beforeAutospacing="off" w:after="0" w:afterAutospacing="off" w:line="360" w:lineRule="auto"/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  <w:t>Action : ______________________________</w:t>
            </w:r>
          </w:p>
          <w:p w:rsidR="2CAD208E" w:rsidP="2CAD208E" w:rsidRDefault="2CAD208E" w14:paraId="624B2B56" w14:textId="681AB6EC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35E2C5D5" w14:textId="4E2DDC9F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3886E710" w14:textId="4243806C">
            <w:pPr>
              <w:spacing w:before="8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</w:rPr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  <w:lang w:val="fr-FR"/>
              </w:rPr>
              <w:t>Effort :  ☐ Faible  ☐ Moyen  ☐ Fort</w:t>
            </w:r>
          </w:p>
        </w:tc>
        <w:tc>
          <w:tcPr>
            <w:tcW w:w="4695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:rsidR="2CAD208E" w:rsidP="2CAD208E" w:rsidRDefault="2CAD208E" w14:paraId="0FAC957A" w14:textId="66E6F45D">
            <w:pPr>
              <w:spacing w:before="0" w:beforeAutospacing="off" w:after="0" w:afterAutospacing="off" w:line="360" w:lineRule="auto"/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  <w:t>Action : ______________________________</w:t>
            </w:r>
          </w:p>
          <w:p w:rsidR="2CAD208E" w:rsidP="2CAD208E" w:rsidRDefault="2CAD208E" w14:paraId="5A8D8C51" w14:textId="23175355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5F34886B" w14:textId="7CECEF70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10F72589" w14:textId="544D192E">
            <w:pPr>
              <w:spacing w:before="8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</w:rPr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  <w:lang w:val="fr-FR"/>
              </w:rPr>
              <w:t>Effort :  ☐ Faible  ☐ Moyen  ☐ Fort</w:t>
            </w:r>
          </w:p>
        </w:tc>
        <w:tc>
          <w:tcPr>
            <w:tcW w:w="4695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:rsidR="2CAD208E" w:rsidP="2CAD208E" w:rsidRDefault="2CAD208E" w14:paraId="4A8846EA" w14:textId="7FB6FB20">
            <w:pPr>
              <w:spacing w:before="0" w:beforeAutospacing="off" w:after="0" w:afterAutospacing="off" w:line="360" w:lineRule="auto"/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  <w:t>Action : ______________________________</w:t>
            </w:r>
          </w:p>
          <w:p w:rsidR="2CAD208E" w:rsidP="2CAD208E" w:rsidRDefault="2CAD208E" w14:paraId="0A77981B" w14:textId="3AC42F3D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1AC5710D" w14:textId="23F499F1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0CAFF44A" w14:textId="316B01BC">
            <w:pPr>
              <w:spacing w:before="8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</w:rPr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  <w:lang w:val="fr-FR"/>
              </w:rPr>
              <w:t>Effort :  ☐ Faible  ☐ Moyen  ☐ Fort</w:t>
            </w:r>
          </w:p>
        </w:tc>
      </w:tr>
      <w:tr w:rsidR="2CAD208E" w:rsidTr="2CAD208E" w14:paraId="3CA9FEBB">
        <w:trPr>
          <w:trHeight w:val="900"/>
        </w:trPr>
        <w:tc>
          <w:tcPr>
            <w:tcW w:w="4695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:rsidR="2CAD208E" w:rsidP="2CAD208E" w:rsidRDefault="2CAD208E" w14:paraId="27355609" w14:textId="6B76ECB9">
            <w:pPr>
              <w:spacing w:before="0" w:beforeAutospacing="off" w:after="0" w:afterAutospacing="off" w:line="360" w:lineRule="auto"/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  <w:t>Action : ______________________________</w:t>
            </w:r>
          </w:p>
          <w:p w:rsidR="2CAD208E" w:rsidP="2CAD208E" w:rsidRDefault="2CAD208E" w14:paraId="19C99DC2" w14:textId="7825CD73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105FFCF3" w14:textId="6848A51F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31E63176" w14:textId="74D68BDC">
            <w:pPr>
              <w:spacing w:before="8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</w:rPr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  <w:lang w:val="fr-FR"/>
              </w:rPr>
              <w:t>Effort :  ☐ Faible  ☐ Moyen  ☐ Fort</w:t>
            </w:r>
          </w:p>
        </w:tc>
        <w:tc>
          <w:tcPr>
            <w:tcW w:w="4695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:rsidR="2CAD208E" w:rsidP="2CAD208E" w:rsidRDefault="2CAD208E" w14:paraId="2A4F8878" w14:textId="00C1FB57">
            <w:pPr>
              <w:spacing w:before="0" w:beforeAutospacing="off" w:after="0" w:afterAutospacing="off" w:line="360" w:lineRule="auto"/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  <w:t>Action : ______________________________</w:t>
            </w:r>
          </w:p>
          <w:p w:rsidR="2CAD208E" w:rsidP="2CAD208E" w:rsidRDefault="2CAD208E" w14:paraId="38A31593" w14:textId="5DA4BE25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1547CCA1" w14:textId="75ADB39B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09CDA9D6" w14:textId="5E60EB30">
            <w:pPr>
              <w:spacing w:before="8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</w:rPr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  <w:lang w:val="fr-FR"/>
              </w:rPr>
              <w:t>Effort :  ☐ Faible  ☐ Moyen  ☐ Fort</w:t>
            </w:r>
          </w:p>
        </w:tc>
        <w:tc>
          <w:tcPr>
            <w:tcW w:w="4695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:rsidR="2CAD208E" w:rsidP="2CAD208E" w:rsidRDefault="2CAD208E" w14:paraId="43B4586B" w14:textId="4BDEC45B">
            <w:pPr>
              <w:spacing w:before="0" w:beforeAutospacing="off" w:after="0" w:afterAutospacing="off" w:line="360" w:lineRule="auto"/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  <w:t>Action : ______________________________</w:t>
            </w:r>
          </w:p>
          <w:p w:rsidR="2CAD208E" w:rsidP="2CAD208E" w:rsidRDefault="2CAD208E" w14:paraId="3DF6CFA4" w14:textId="156D369B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0E748BA9" w14:textId="489D1E2A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196C899C" w14:textId="0051E560">
            <w:pPr>
              <w:spacing w:before="8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</w:rPr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  <w:lang w:val="fr-FR"/>
              </w:rPr>
              <w:t>Effort :  ☐ Faible  ☐ Moyen  ☐ Fort</w:t>
            </w:r>
          </w:p>
        </w:tc>
      </w:tr>
      <w:tr w:rsidR="2CAD208E" w:rsidTr="2CAD208E" w14:paraId="286F75E2">
        <w:trPr>
          <w:trHeight w:val="900"/>
        </w:trPr>
        <w:tc>
          <w:tcPr>
            <w:tcW w:w="4695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:rsidR="2CAD208E" w:rsidP="2CAD208E" w:rsidRDefault="2CAD208E" w14:paraId="3F9ED43A" w14:textId="34E0311C">
            <w:pPr>
              <w:spacing w:before="0" w:beforeAutospacing="off" w:after="0" w:afterAutospacing="off" w:line="360" w:lineRule="auto"/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  <w:t>Action : ______________________________</w:t>
            </w:r>
          </w:p>
          <w:p w:rsidR="2CAD208E" w:rsidP="2CAD208E" w:rsidRDefault="2CAD208E" w14:paraId="00633B70" w14:textId="4EC1046B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47F01BDA" w14:textId="22B1C3A4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5D9C860A" w14:textId="21E5333D">
            <w:pPr>
              <w:spacing w:before="8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</w:rPr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  <w:lang w:val="fr-FR"/>
              </w:rPr>
              <w:t>Effort :  ☐ Faible  ☐ Moyen  ☐ Fort</w:t>
            </w:r>
          </w:p>
        </w:tc>
        <w:tc>
          <w:tcPr>
            <w:tcW w:w="4695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:rsidR="2CAD208E" w:rsidP="2CAD208E" w:rsidRDefault="2CAD208E" w14:paraId="11992785" w14:textId="0BBB10E9">
            <w:pPr>
              <w:spacing w:before="0" w:beforeAutospacing="off" w:after="0" w:afterAutospacing="off" w:line="360" w:lineRule="auto"/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  <w:t>Action : ______________________________</w:t>
            </w:r>
          </w:p>
          <w:p w:rsidR="2CAD208E" w:rsidP="2CAD208E" w:rsidRDefault="2CAD208E" w14:paraId="42C6C617" w14:textId="3591C585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7EF4BDD4" w14:textId="4BF473C3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1322E8DD" w14:textId="2EF55D98">
            <w:pPr>
              <w:spacing w:before="8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</w:rPr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  <w:lang w:val="fr-FR"/>
              </w:rPr>
              <w:t>Effort :  ☐ Faible  ☐ Moyen  ☐ Fort</w:t>
            </w:r>
          </w:p>
        </w:tc>
        <w:tc>
          <w:tcPr>
            <w:tcW w:w="4695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:rsidR="2CAD208E" w:rsidP="2CAD208E" w:rsidRDefault="2CAD208E" w14:paraId="014BA08F" w14:textId="3FBDD56D">
            <w:pPr>
              <w:spacing w:before="0" w:beforeAutospacing="off" w:after="0" w:afterAutospacing="off" w:line="360" w:lineRule="auto"/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  <w:t>Action : ______________________________</w:t>
            </w:r>
          </w:p>
          <w:p w:rsidR="2CAD208E" w:rsidP="2CAD208E" w:rsidRDefault="2CAD208E" w14:paraId="0CEC18A5" w14:textId="1C23B6D2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1EBE77A9" w14:textId="02614B18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15CBA93A" w14:textId="6F401032">
            <w:pPr>
              <w:spacing w:before="8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</w:rPr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  <w:lang w:val="fr-FR"/>
              </w:rPr>
              <w:t>Effort :  ☐ Faible  ☐ Moyen  ☐ Fort</w:t>
            </w:r>
          </w:p>
        </w:tc>
      </w:tr>
      <w:tr w:rsidR="2CAD208E" w:rsidTr="2CAD208E" w14:paraId="4F2BD529">
        <w:trPr>
          <w:trHeight w:val="900"/>
        </w:trPr>
        <w:tc>
          <w:tcPr>
            <w:tcW w:w="4695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:rsidR="2CAD208E" w:rsidP="2CAD208E" w:rsidRDefault="2CAD208E" w14:paraId="1A96F7C0" w14:textId="73EB442B">
            <w:pPr>
              <w:spacing w:before="0" w:beforeAutospacing="off" w:after="0" w:afterAutospacing="off" w:line="360" w:lineRule="auto"/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  <w:t>Action : ______________________________</w:t>
            </w:r>
          </w:p>
          <w:p w:rsidR="2CAD208E" w:rsidP="2CAD208E" w:rsidRDefault="2CAD208E" w14:paraId="3FD404D0" w14:textId="6541BE9E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61EC1BD1" w14:textId="5B4BE537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175BC9B0" w14:textId="2FA982FC">
            <w:pPr>
              <w:spacing w:before="8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</w:rPr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  <w:lang w:val="fr-FR"/>
              </w:rPr>
              <w:t>Effort :  ☐ Faible  ☐ Moyen  ☐ Fort</w:t>
            </w:r>
          </w:p>
        </w:tc>
        <w:tc>
          <w:tcPr>
            <w:tcW w:w="4695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:rsidR="2CAD208E" w:rsidP="2CAD208E" w:rsidRDefault="2CAD208E" w14:paraId="062A2694" w14:textId="7AEA008B">
            <w:pPr>
              <w:spacing w:before="0" w:beforeAutospacing="off" w:after="0" w:afterAutospacing="off" w:line="360" w:lineRule="auto"/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  <w:t>Action : ______________________________</w:t>
            </w:r>
          </w:p>
          <w:p w:rsidR="2CAD208E" w:rsidP="2CAD208E" w:rsidRDefault="2CAD208E" w14:paraId="76F63CFD" w14:textId="413819F4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74A8B62D" w14:textId="7A692416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354A8711" w14:textId="640D5089">
            <w:pPr>
              <w:spacing w:before="8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</w:rPr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  <w:lang w:val="fr"/>
              </w:rPr>
              <w:t>Effort :  ☐ Faible  ☐ Moyen  ☐ Fort</w:t>
            </w:r>
          </w:p>
        </w:tc>
        <w:tc>
          <w:tcPr>
            <w:tcW w:w="4695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top"/>
          </w:tcPr>
          <w:p w:rsidR="2CAD208E" w:rsidP="2CAD208E" w:rsidRDefault="2CAD208E" w14:paraId="2BB3AB63" w14:textId="09352109">
            <w:pPr>
              <w:spacing w:before="0" w:beforeAutospacing="off" w:after="0" w:afterAutospacing="off" w:line="360" w:lineRule="auto"/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  <w:t>Action : ______________________________</w:t>
            </w:r>
          </w:p>
          <w:p w:rsidR="2CAD208E" w:rsidP="2CAD208E" w:rsidRDefault="2CAD208E" w14:paraId="4415AAB7" w14:textId="6B6BFD7B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6E9751EC" w14:textId="3794D5E8">
            <w:pPr>
              <w:spacing w:before="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fr"/>
              </w:rPr>
            </w:pPr>
          </w:p>
          <w:p w:rsidR="2CAD208E" w:rsidP="2CAD208E" w:rsidRDefault="2CAD208E" w14:paraId="4B81A3C2" w14:textId="7598DAFA">
            <w:pPr>
              <w:spacing w:before="80" w:beforeAutospacing="off" w:after="0" w:afterAutospacing="off" w:line="36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</w:rPr>
            </w:pPr>
            <w:r w:rsidRPr="2CAD208E" w:rsidR="2CAD208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555555"/>
                <w:sz w:val="16"/>
                <w:szCs w:val="16"/>
                <w:lang w:val="fr"/>
              </w:rPr>
              <w:t>Effort :  ☐ Faible  ☐ Moyen  ☐ Fort</w:t>
            </w:r>
          </w:p>
        </w:tc>
      </w:tr>
    </w:tbl>
    <w:p w:rsidR="2CAD208E" w:rsidRDefault="2CAD208E" w14:paraId="6A5F9A57" w14:textId="0758885D"/>
    <w:p w:rsidR="2CAD208E" w:rsidP="2CAD208E" w:rsidRDefault="2CAD208E" w14:paraId="026502CF" w14:textId="389160D0">
      <w:pPr>
        <w:pStyle w:val="Normal"/>
        <w:rPr>
          <w:noProof w:val="0"/>
          <w:lang w:val="fr-FR"/>
        </w:rPr>
      </w:pPr>
    </w:p>
    <w:sectPr w:rsidR="273146FA" w:rsidSect="00047AA7">
      <w:headerReference w:type="default" r:id="rId13"/>
      <w:footerReference w:type="default" r:id="rId14"/>
      <w:headerReference w:type="first" r:id="rId15"/>
      <w:footerReference w:type="first" r:id="rId16"/>
      <w:pgSz w:w="15840" w:h="12240" w:orient="landscape"/>
      <w:pgMar w:top="1080" w:right="1488" w:bottom="1800" w:left="1260" w:header="0" w:footer="3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C66363" w:rsidP="00345E36" w:rsidRDefault="00C66363" w14:paraId="0C8FC98E" w14:textId="77777777">
      <w:r>
        <w:separator/>
      </w:r>
    </w:p>
  </w:endnote>
  <w:endnote w:type="continuationSeparator" w:id="0">
    <w:p w:rsidR="00C66363" w:rsidP="00345E36" w:rsidRDefault="00C66363" w14:paraId="7D075693" w14:textId="77777777">
      <w:r>
        <w:continuationSeparator/>
      </w:r>
    </w:p>
  </w:endnote>
  <w:endnote w:type="continuationNotice" w:id="1">
    <w:p w:rsidR="00C66363" w:rsidP="00345E36" w:rsidRDefault="00C66363" w14:paraId="6A840442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tkinson Hyperlegible">
    <w:panose1 w:val="00000000000000000000"/>
    <w:charset w:val="4D"/>
    <w:family w:val="auto"/>
    <w:pitch w:val="variable"/>
    <w:sig w:usb0="800000EF" w:usb1="0000204B" w:usb2="00000000" w:usb3="00000000" w:csb0="00000003" w:csb1="00000000"/>
  </w:font>
  <w:font w:name="MinionPro-Regular">
    <w:altName w:val="Calibri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4ADA51F" w:rsidP="04ADA51F" w:rsidRDefault="04ADA51F" w14:paraId="2816DB79" w14:textId="4CA2191F">
    <w:pPr>
      <w:pBdr>
        <w:bottom w:val="single" w:color="000000" w:sz="6" w:space="1"/>
      </w:pBdr>
      <w:spacing w:line="276" w:lineRule="auto"/>
      <w:ind w:right="270"/>
      <w:rPr>
        <w:rFonts w:ascii="Atkinson Hyperlegible" w:hAnsi="Atkinson Hyperlegible"/>
        <w:b/>
        <w:bCs/>
      </w:rPr>
    </w:pPr>
  </w:p>
  <w:p w:rsidR="04ADA51F" w:rsidP="04ADA51F" w:rsidRDefault="04ADA51F" w14:paraId="098B2645" w14:textId="255340C3">
    <w:pPr>
      <w:spacing w:line="276" w:lineRule="auto"/>
      <w:ind w:right="-1872"/>
      <w:rPr>
        <w:rFonts w:ascii="Atkinson Hyperlegible" w:hAnsi="Atkinson Hyperlegible"/>
        <w:b/>
        <w:bCs/>
      </w:rPr>
    </w:pPr>
  </w:p>
  <w:p w:rsidR="04ADA51F" w:rsidP="04ADA51F" w:rsidRDefault="04ADA51F" w14:paraId="7710735F" w14:textId="1449CA32">
    <w:pPr>
      <w:spacing w:line="276" w:lineRule="auto"/>
      <w:ind w:right="-1872"/>
    </w:pPr>
    <w:r w:rsidRPr="04ADA51F">
      <w:rPr>
        <w:rFonts w:ascii="Atkinson Hyperlegible" w:hAnsi="Atkinson Hyperlegible"/>
        <w:b/>
        <w:bCs/>
      </w:rPr>
      <w:t>Festival pour tous</w:t>
    </w:r>
    <w:r w:rsidRPr="04ADA51F">
      <w:rPr>
        <w:rFonts w:ascii="Atkinson Hyperlegible" w:hAnsi="Atkinson Hyperlegible"/>
      </w:rPr>
      <w:t xml:space="preserve">, propulsé par </w:t>
    </w:r>
    <w:proofErr w:type="spellStart"/>
    <w:r w:rsidRPr="04ADA51F">
      <w:rPr>
        <w:rFonts w:ascii="Atkinson Hyperlegible" w:hAnsi="Atkinson Hyperlegible"/>
      </w:rPr>
      <w:t>Kéroul</w:t>
    </w:r>
    <w:proofErr w:type="spellEnd"/>
    <w:r w:rsidRPr="04ADA51F">
      <w:rPr>
        <w:rFonts w:ascii="Atkinson Hyperlegible" w:hAnsi="Atkinson Hyperlegible"/>
      </w:rPr>
      <w:t xml:space="preserve"> </w:t>
    </w:r>
    <w:r w:rsidRPr="04ADA51F">
      <w:rPr>
        <w:rFonts w:ascii="Atkinson Hyperlegible" w:hAnsi="Atkinson Hyperlegible"/>
        <w:b/>
        <w:bCs/>
      </w:rPr>
      <w:t xml:space="preserve">  </w:t>
    </w:r>
    <w:r w:rsidRPr="04ADA51F">
      <w:rPr>
        <w:rFonts w:ascii="Atkinson Hyperlegible" w:hAnsi="Atkinson Hyperlegible"/>
      </w:rPr>
      <w:t xml:space="preserve"> </w:t>
    </w:r>
    <w:r w:rsidRPr="04ADA51F">
      <w:rPr>
        <w:rFonts w:ascii="Atkinson Hyperlegible" w:hAnsi="Atkinson Hyperlegible"/>
        <w:sz w:val="18"/>
        <w:szCs w:val="18"/>
      </w:rPr>
      <w:t xml:space="preserve">   </w:t>
    </w:r>
  </w:p>
  <w:p w:rsidR="04ADA51F" w:rsidP="0055312F" w:rsidRDefault="04ADA51F" w14:paraId="6E568111" w14:textId="6C353FB5">
    <w:pPr>
      <w:pStyle w:val="Pieddepage"/>
      <w:tabs>
        <w:tab w:val="clear" w:pos="9360"/>
      </w:tabs>
    </w:pPr>
    <w:r w:rsidRPr="04ADA51F">
      <w:rPr>
        <w:rFonts w:ascii="Atkinson Hyperlegible" w:hAnsi="Atkinson Hyperlegible"/>
        <w:sz w:val="18"/>
        <w:szCs w:val="18"/>
      </w:rPr>
      <w:t>7665, boul. Lacordaire, Montréal (Québec), Canada, H1S 2A</w:t>
    </w:r>
    <w:proofErr w:type="gramStart"/>
    <w:r w:rsidRPr="04ADA51F">
      <w:rPr>
        <w:rFonts w:ascii="Atkinson Hyperlegible" w:hAnsi="Atkinson Hyperlegible"/>
        <w:sz w:val="18"/>
        <w:szCs w:val="18"/>
      </w:rPr>
      <w:t xml:space="preserve">7  </w:t>
    </w:r>
    <w:r w:rsidRPr="04ADA51F">
      <w:rPr>
        <w:rFonts w:ascii="Symbol" w:hAnsi="Symbol" w:eastAsia="Symbol" w:cs="Symbol"/>
        <w:sz w:val="18"/>
        <w:szCs w:val="18"/>
      </w:rPr>
      <w:t>·</w:t>
    </w:r>
    <w:proofErr w:type="gramEnd"/>
    <w:r w:rsidRPr="04ADA51F">
      <w:rPr>
        <w:rFonts w:ascii="Atkinson Hyperlegible" w:hAnsi="Atkinson Hyperlegible"/>
        <w:sz w:val="18"/>
        <w:szCs w:val="18"/>
      </w:rPr>
      <w:t xml:space="preserve">  </w:t>
    </w:r>
    <w:hyperlink r:id="rId1">
      <w:r w:rsidRPr="04ADA51F">
        <w:rPr>
          <w:rStyle w:val="Hyperlien"/>
          <w:rFonts w:ascii="Atkinson Hyperlegible" w:hAnsi="Atkinson Hyperlegible"/>
          <w:sz w:val="18"/>
          <w:szCs w:val="18"/>
        </w:rPr>
        <w:t>info@keroul.qc.ca</w:t>
      </w:r>
    </w:hyperlink>
    <w:r w:rsidRPr="04ADA51F">
      <w:rPr>
        <w:rFonts w:ascii="Atkinson Hyperlegible" w:hAnsi="Atkinson Hyperlegible"/>
        <w:sz w:val="18"/>
        <w:szCs w:val="18"/>
      </w:rPr>
      <w:t xml:space="preserve">    </w:t>
    </w:r>
    <w:r w:rsidRPr="04ADA51F">
      <w:rPr>
        <w:rFonts w:ascii="Symbol" w:hAnsi="Symbol" w:eastAsia="Symbol" w:cs="Symbol"/>
        <w:sz w:val="18"/>
        <w:szCs w:val="18"/>
      </w:rPr>
      <w:t xml:space="preserve">·   </w:t>
    </w:r>
    <w:hyperlink r:id="rId2">
      <w:r w:rsidRPr="04ADA51F">
        <w:rPr>
          <w:rStyle w:val="Hyperlien"/>
          <w:rFonts w:ascii="Atkinson Hyperlegible" w:hAnsi="Atkinson Hyperlegible"/>
          <w:color w:val="000000" w:themeColor="text1"/>
          <w:sz w:val="18"/>
          <w:szCs w:val="18"/>
        </w:rPr>
        <w:t>keroul.qc.ca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B73B06" w:rsidP="04ADA51F" w:rsidRDefault="00B73B06" w14:paraId="676E1094" w14:textId="4B7052A0">
    <w:pPr>
      <w:pBdr>
        <w:bottom w:val="single" w:color="000000" w:sz="6" w:space="1"/>
      </w:pBdr>
      <w:spacing w:line="276" w:lineRule="auto"/>
      <w:ind w:right="810"/>
      <w:rPr>
        <w:rFonts w:ascii="Atkinson Hyperlegible" w:hAnsi="Atkinson Hyperlegible"/>
        <w:b/>
        <w:bCs/>
      </w:rPr>
    </w:pPr>
  </w:p>
  <w:p w:rsidR="00B73B06" w:rsidP="04ADA51F" w:rsidRDefault="00B73B06" w14:paraId="75BB0992" w14:textId="4C733BBD">
    <w:pPr>
      <w:spacing w:line="276" w:lineRule="auto"/>
      <w:ind w:right="-1872"/>
      <w:rPr>
        <w:rFonts w:ascii="Atkinson Hyperlegible" w:hAnsi="Atkinson Hyperlegible"/>
        <w:b/>
        <w:bCs/>
      </w:rPr>
    </w:pPr>
  </w:p>
  <w:p w:rsidR="00B73B06" w:rsidP="04ADA51F" w:rsidRDefault="04ADA51F" w14:paraId="4930ED8A" w14:textId="7CA26C17">
    <w:pPr>
      <w:spacing w:line="276" w:lineRule="auto"/>
      <w:ind w:right="-1872"/>
    </w:pPr>
    <w:proofErr w:type="spellStart"/>
    <w:r w:rsidRPr="04ADA51F">
      <w:rPr>
        <w:rFonts w:ascii="Atkinson Hyperlegible" w:hAnsi="Atkinson Hyperlegible"/>
        <w:b/>
        <w:bCs/>
      </w:rPr>
      <w:t>Kéroul</w:t>
    </w:r>
    <w:proofErr w:type="spellEnd"/>
    <w:r w:rsidRPr="04ADA51F">
      <w:rPr>
        <w:rFonts w:ascii="Atkinson Hyperlegible" w:hAnsi="Atkinson Hyperlegible"/>
        <w:b/>
        <w:bCs/>
      </w:rPr>
      <w:t xml:space="preserve">   </w:t>
    </w:r>
    <w:r w:rsidRPr="04ADA51F">
      <w:rPr>
        <w:rFonts w:ascii="Atkinson Hyperlegible" w:hAnsi="Atkinson Hyperlegible"/>
      </w:rPr>
      <w:t xml:space="preserve"> </w:t>
    </w:r>
    <w:r w:rsidRPr="04ADA51F">
      <w:rPr>
        <w:rFonts w:ascii="Atkinson Hyperlegible" w:hAnsi="Atkinson Hyperlegible"/>
        <w:sz w:val="18"/>
        <w:szCs w:val="18"/>
      </w:rPr>
      <w:t xml:space="preserve">   </w:t>
    </w:r>
  </w:p>
  <w:p w:rsidR="00B73B06" w:rsidP="04ADA51F" w:rsidRDefault="04ADA51F" w14:paraId="5080A2FD" w14:textId="088A4F6F">
    <w:pPr>
      <w:spacing w:line="276" w:lineRule="auto"/>
      <w:ind w:right="-1935"/>
      <w:rPr>
        <w:rFonts w:ascii="Atkinson Hyperlegible" w:hAnsi="Atkinson Hyperlegible"/>
        <w:sz w:val="18"/>
        <w:szCs w:val="18"/>
      </w:rPr>
    </w:pPr>
    <w:r w:rsidRPr="04ADA51F">
      <w:rPr>
        <w:rFonts w:ascii="Atkinson Hyperlegible" w:hAnsi="Atkinson Hyperlegible"/>
        <w:sz w:val="18"/>
        <w:szCs w:val="18"/>
      </w:rPr>
      <w:t>7665, boul. Lacordaire, Montréal (Québec), Canada, H1S 2A</w:t>
    </w:r>
    <w:proofErr w:type="gramStart"/>
    <w:r w:rsidRPr="04ADA51F">
      <w:rPr>
        <w:rFonts w:ascii="Atkinson Hyperlegible" w:hAnsi="Atkinson Hyperlegible"/>
        <w:sz w:val="18"/>
        <w:szCs w:val="18"/>
      </w:rPr>
      <w:t xml:space="preserve">7  </w:t>
    </w:r>
    <w:r w:rsidRPr="04ADA51F">
      <w:rPr>
        <w:rFonts w:ascii="Symbol" w:hAnsi="Symbol" w:eastAsia="Symbol" w:cs="Symbol"/>
        <w:sz w:val="18"/>
        <w:szCs w:val="18"/>
      </w:rPr>
      <w:t>·</w:t>
    </w:r>
    <w:proofErr w:type="gramEnd"/>
    <w:r w:rsidRPr="04ADA51F">
      <w:rPr>
        <w:rFonts w:ascii="Atkinson Hyperlegible" w:hAnsi="Atkinson Hyperlegible"/>
        <w:sz w:val="18"/>
        <w:szCs w:val="18"/>
      </w:rPr>
      <w:t xml:space="preserve">  </w:t>
    </w:r>
    <w:hyperlink r:id="rId1">
      <w:r w:rsidRPr="04ADA51F">
        <w:rPr>
          <w:rStyle w:val="Hyperlien"/>
          <w:rFonts w:ascii="Atkinson Hyperlegible" w:hAnsi="Atkinson Hyperlegible"/>
          <w:sz w:val="18"/>
          <w:szCs w:val="18"/>
        </w:rPr>
        <w:t>info@keroul.qc.ca</w:t>
      </w:r>
    </w:hyperlink>
    <w:r w:rsidRPr="04ADA51F">
      <w:rPr>
        <w:rFonts w:ascii="Atkinson Hyperlegible" w:hAnsi="Atkinson Hyperlegible"/>
        <w:sz w:val="18"/>
        <w:szCs w:val="18"/>
      </w:rPr>
      <w:t xml:space="preserve">    </w:t>
    </w:r>
    <w:r w:rsidRPr="04ADA51F">
      <w:rPr>
        <w:rFonts w:ascii="Symbol" w:hAnsi="Symbol" w:eastAsia="Symbol" w:cs="Symbol"/>
        <w:sz w:val="18"/>
        <w:szCs w:val="18"/>
      </w:rPr>
      <w:t xml:space="preserve">·   </w:t>
    </w:r>
    <w:hyperlink r:id="rId2">
      <w:r w:rsidRPr="04ADA51F">
        <w:rPr>
          <w:rStyle w:val="Hyperlien"/>
          <w:rFonts w:ascii="Atkinson Hyperlegible" w:hAnsi="Atkinson Hyperlegible"/>
          <w:color w:val="000000" w:themeColor="text1"/>
          <w:sz w:val="18"/>
          <w:szCs w:val="18"/>
        </w:rPr>
        <w:t>keroul.qc.ca</w:t>
      </w:r>
    </w:hyperlink>
    <w:r w:rsidR="00B73B0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C66363" w:rsidP="00345E36" w:rsidRDefault="00C66363" w14:paraId="2371EED9" w14:textId="77777777">
      <w:r>
        <w:separator/>
      </w:r>
    </w:p>
  </w:footnote>
  <w:footnote w:type="continuationSeparator" w:id="0">
    <w:p w:rsidR="00C66363" w:rsidP="00345E36" w:rsidRDefault="00C66363" w14:paraId="3430BC2C" w14:textId="77777777">
      <w:r>
        <w:continuationSeparator/>
      </w:r>
    </w:p>
  </w:footnote>
  <w:footnote w:type="continuationNotice" w:id="1">
    <w:p w:rsidR="00C66363" w:rsidP="00345E36" w:rsidRDefault="00C66363" w14:paraId="0E00AE98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20A367B2" w:rsidTr="5F73C3D6" w14:paraId="74CBF8F6" w14:textId="77777777">
      <w:trPr>
        <w:trHeight w:val="300"/>
      </w:trPr>
      <w:tc>
        <w:tcPr>
          <w:tcW w:w="2880" w:type="dxa"/>
        </w:tcPr>
        <w:p w:rsidR="20A367B2" w:rsidP="00345E36" w:rsidRDefault="20A367B2" w14:paraId="6AFFB9DE" w14:textId="6745F1F3">
          <w:pPr>
            <w:pStyle w:val="En-tte"/>
          </w:pPr>
        </w:p>
      </w:tc>
      <w:tc>
        <w:tcPr>
          <w:tcW w:w="2880" w:type="dxa"/>
        </w:tcPr>
        <w:p w:rsidR="20A367B2" w:rsidP="00345E36" w:rsidRDefault="20A367B2" w14:paraId="722D4E36" w14:textId="0361EEFF">
          <w:pPr>
            <w:pStyle w:val="En-tte"/>
          </w:pPr>
        </w:p>
      </w:tc>
      <w:tc>
        <w:tcPr>
          <w:tcW w:w="2880" w:type="dxa"/>
        </w:tcPr>
        <w:p w:rsidR="20A367B2" w:rsidP="00345E36" w:rsidRDefault="20A367B2" w14:paraId="6AA98F90" w14:textId="2BF399C1">
          <w:pPr>
            <w:pStyle w:val="En-tte"/>
          </w:pPr>
        </w:p>
      </w:tc>
    </w:tr>
  </w:tbl>
  <w:p w:rsidR="20A367B2" w:rsidP="00345E36" w:rsidRDefault="20A367B2" w14:paraId="2B01B834" w14:textId="15DE7F4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a16="http://schemas.microsoft.com/office/drawing/2014/main" xmlns:pic="http://schemas.openxmlformats.org/drawingml/2006/picture" mc:Ignorable="w14 w15 w16se w16cid w16 w16cex w16sdtdh w16sdtfl w16du wp14">
  <w:p w:rsidRPr="009E4BA1" w:rsidR="00B73B06" w:rsidP="04ADA51F" w:rsidRDefault="00B73B06" w14:paraId="6827F806" w14:textId="2CC75E61">
    <w:pPr>
      <w:pStyle w:val="En-tte"/>
      <w:ind w:left="-540" w:firstLine="180"/>
      <w:rPr>
        <w:color w:val="036891"/>
      </w:rPr>
    </w:pPr>
  </w:p>
  <w:p w:rsidR="00154391" w:rsidP="04ADA51F" w:rsidRDefault="04ADA51F" w14:paraId="705875D1" w14:textId="72FB6A8D">
    <w:pPr>
      <w:pStyle w:val="En-tte"/>
    </w:pPr>
    <w:r>
      <w:rPr>
        <w:noProof/>
      </w:rPr>
      <w:drawing>
        <wp:inline distT="0" distB="0" distL="0" distR="0" wp14:anchorId="555F76B0" wp14:editId="30E310DA">
          <wp:extent cx="2027846" cy="507077"/>
          <wp:effectExtent l="0" t="0" r="4445" b="1270"/>
          <wp:docPr id="1927943218" name="Image 1">
            <a:extLst xmlns:a="http://schemas.openxmlformats.org/drawingml/2006/main">
              <a:ext uri="{FF2B5EF4-FFF2-40B4-BE49-F238E27FC236}">
                <a16:creationId xmlns:a16="http://schemas.microsoft.com/office/drawing/2014/main" id="{63D7FDA1-3529-4EB0-A6AE-640FD7B8E10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4701009" name="Image 66470100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92785" cy="5983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xmlns:w="http://schemas.openxmlformats.org/wordprocessingml/2006/main" w:abstractNumId="14">
    <w:nsid w:val="3b9340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e03cf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7CE9F89"/>
    <w:multiLevelType w:val="hybridMultilevel"/>
    <w:tmpl w:val="0D2A421E"/>
    <w:lvl w:ilvl="0" w:tplc="EADA2E54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C1E4D2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8B444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1AE55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5A8E5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AD21AE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1C3B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2E02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8DC22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CB1695A"/>
    <w:multiLevelType w:val="hybridMultilevel"/>
    <w:tmpl w:val="C8E0DA4E"/>
    <w:lvl w:ilvl="0" w:tplc="3BD258F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E644622"/>
    <w:multiLevelType w:val="multilevel"/>
    <w:tmpl w:val="407409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3" w15:restartNumberingAfterBreak="0">
    <w:nsid w:val="2308175B"/>
    <w:multiLevelType w:val="hybridMultilevel"/>
    <w:tmpl w:val="52B20A6C"/>
    <w:lvl w:ilvl="0" w:tplc="3BD258F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1A9C3C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82A1A1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EEC477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00261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0DC420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2F8B5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4EEC82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666D8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EF15C47"/>
    <w:multiLevelType w:val="hybridMultilevel"/>
    <w:tmpl w:val="C7B62050"/>
    <w:lvl w:ilvl="0" w:tplc="3BD258F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AFB38C7"/>
    <w:multiLevelType w:val="hybridMultilevel"/>
    <w:tmpl w:val="79D8AE2A"/>
    <w:lvl w:ilvl="0" w:tplc="2A2067B6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11F664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50E5A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EA07A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2EE91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E3A701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98FC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22818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D000C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BB222A6"/>
    <w:multiLevelType w:val="hybridMultilevel"/>
    <w:tmpl w:val="E10AC324"/>
    <w:lvl w:ilvl="0" w:tplc="3BD258F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9C10F20"/>
    <w:multiLevelType w:val="hybridMultilevel"/>
    <w:tmpl w:val="DF0EB584"/>
    <w:lvl w:ilvl="0" w:tplc="3BD258F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DB94EE1"/>
    <w:multiLevelType w:val="hybridMultilevel"/>
    <w:tmpl w:val="C2667FE4"/>
    <w:lvl w:ilvl="0" w:tplc="3BD258F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27D12FA"/>
    <w:multiLevelType w:val="hybridMultilevel"/>
    <w:tmpl w:val="6EB0CDCA"/>
    <w:lvl w:ilvl="0" w:tplc="3BD258F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6297338"/>
    <w:multiLevelType w:val="hybridMultilevel"/>
    <w:tmpl w:val="FC307C70"/>
    <w:lvl w:ilvl="0" w:tplc="3BD258F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E2C6AA8"/>
    <w:multiLevelType w:val="hybridMultilevel"/>
    <w:tmpl w:val="0CC65C6C"/>
    <w:lvl w:ilvl="0" w:tplc="3BD258F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2" w15:restartNumberingAfterBreak="0">
    <w:nsid w:val="7C13B73D"/>
    <w:multiLevelType w:val="hybridMultilevel"/>
    <w:tmpl w:val="62A24A3E"/>
    <w:lvl w:ilvl="0" w:tplc="BDF4EE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D6649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2568AC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4984D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93807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C0AE5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C485E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B42FB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C36EB9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4"/>
  </w:num>
  <w:num w:numId="14">
    <w:abstractNumId w:val="13"/>
  </w:num>
  <w:num w:numId="1" w16cid:durableId="1924214516">
    <w:abstractNumId w:val="2"/>
  </w:num>
  <w:num w:numId="2" w16cid:durableId="889268599">
    <w:abstractNumId w:val="0"/>
  </w:num>
  <w:num w:numId="3" w16cid:durableId="1489862037">
    <w:abstractNumId w:val="3"/>
  </w:num>
  <w:num w:numId="4" w16cid:durableId="179399588">
    <w:abstractNumId w:val="5"/>
  </w:num>
  <w:num w:numId="5" w16cid:durableId="1817642926">
    <w:abstractNumId w:val="12"/>
  </w:num>
  <w:num w:numId="6" w16cid:durableId="156310932">
    <w:abstractNumId w:val="10"/>
  </w:num>
  <w:num w:numId="7" w16cid:durableId="412778439">
    <w:abstractNumId w:val="6"/>
  </w:num>
  <w:num w:numId="8" w16cid:durableId="836961123">
    <w:abstractNumId w:val="1"/>
  </w:num>
  <w:num w:numId="9" w16cid:durableId="244605743">
    <w:abstractNumId w:val="8"/>
  </w:num>
  <w:num w:numId="10" w16cid:durableId="1939364152">
    <w:abstractNumId w:val="11"/>
  </w:num>
  <w:num w:numId="11" w16cid:durableId="207229187">
    <w:abstractNumId w:val="7"/>
  </w:num>
  <w:num w:numId="12" w16cid:durableId="1002900561">
    <w:abstractNumId w:val="4"/>
  </w:num>
  <w:num w:numId="13" w16cid:durableId="1488131121">
    <w:abstractNumId w:val="9"/>
  </w:num>
  <w:numIdMacAtCleanup w:val="1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 w:val="false"/>
  <w:defaultTabStop w:val="708"/>
  <w:autoHyphenation/>
  <w:consecutiveHyphenLimit w:val="1"/>
  <w:hyphenationZone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EC6"/>
    <w:rsid w:val="00002942"/>
    <w:rsid w:val="000057F2"/>
    <w:rsid w:val="00027AA9"/>
    <w:rsid w:val="00030683"/>
    <w:rsid w:val="00040EA1"/>
    <w:rsid w:val="00047AA7"/>
    <w:rsid w:val="000656BC"/>
    <w:rsid w:val="000738B2"/>
    <w:rsid w:val="000973EF"/>
    <w:rsid w:val="000D78D7"/>
    <w:rsid w:val="000E29A5"/>
    <w:rsid w:val="000E44F4"/>
    <w:rsid w:val="000F5C2B"/>
    <w:rsid w:val="001511E0"/>
    <w:rsid w:val="00154391"/>
    <w:rsid w:val="00161BFF"/>
    <w:rsid w:val="00173690"/>
    <w:rsid w:val="00176F41"/>
    <w:rsid w:val="00177C5A"/>
    <w:rsid w:val="00197874"/>
    <w:rsid w:val="001B55C6"/>
    <w:rsid w:val="001D1C95"/>
    <w:rsid w:val="001F1A04"/>
    <w:rsid w:val="0020576C"/>
    <w:rsid w:val="00213C69"/>
    <w:rsid w:val="00235FB7"/>
    <w:rsid w:val="00270265"/>
    <w:rsid w:val="00275DF2"/>
    <w:rsid w:val="00277F9B"/>
    <w:rsid w:val="0028374D"/>
    <w:rsid w:val="00286B26"/>
    <w:rsid w:val="00293159"/>
    <w:rsid w:val="002D7D1A"/>
    <w:rsid w:val="002E1ACA"/>
    <w:rsid w:val="002F4A84"/>
    <w:rsid w:val="00303EC6"/>
    <w:rsid w:val="00345E36"/>
    <w:rsid w:val="00351C13"/>
    <w:rsid w:val="003529E1"/>
    <w:rsid w:val="00354A23"/>
    <w:rsid w:val="0036754E"/>
    <w:rsid w:val="003860FD"/>
    <w:rsid w:val="003874D4"/>
    <w:rsid w:val="003E7992"/>
    <w:rsid w:val="003F245E"/>
    <w:rsid w:val="003F5C23"/>
    <w:rsid w:val="004029CC"/>
    <w:rsid w:val="00403ABD"/>
    <w:rsid w:val="00410AEF"/>
    <w:rsid w:val="00463659"/>
    <w:rsid w:val="00472E90"/>
    <w:rsid w:val="00482FF1"/>
    <w:rsid w:val="004A1055"/>
    <w:rsid w:val="004A1F58"/>
    <w:rsid w:val="004A6FFB"/>
    <w:rsid w:val="004C06A7"/>
    <w:rsid w:val="004F6FB9"/>
    <w:rsid w:val="00504F89"/>
    <w:rsid w:val="00527684"/>
    <w:rsid w:val="005306D3"/>
    <w:rsid w:val="00544E79"/>
    <w:rsid w:val="0055312F"/>
    <w:rsid w:val="00571BD3"/>
    <w:rsid w:val="0057229B"/>
    <w:rsid w:val="00574864"/>
    <w:rsid w:val="005771C5"/>
    <w:rsid w:val="00585473"/>
    <w:rsid w:val="005A454A"/>
    <w:rsid w:val="005B0947"/>
    <w:rsid w:val="00610EDC"/>
    <w:rsid w:val="00641ECB"/>
    <w:rsid w:val="006478DD"/>
    <w:rsid w:val="0065231B"/>
    <w:rsid w:val="00653623"/>
    <w:rsid w:val="006641C0"/>
    <w:rsid w:val="006D2C49"/>
    <w:rsid w:val="006D3E7B"/>
    <w:rsid w:val="006E04AE"/>
    <w:rsid w:val="00703C3E"/>
    <w:rsid w:val="00707930"/>
    <w:rsid w:val="00715975"/>
    <w:rsid w:val="00724994"/>
    <w:rsid w:val="00735C6A"/>
    <w:rsid w:val="007417B6"/>
    <w:rsid w:val="0075312E"/>
    <w:rsid w:val="00756057"/>
    <w:rsid w:val="00762BF9"/>
    <w:rsid w:val="007736A4"/>
    <w:rsid w:val="00781FE9"/>
    <w:rsid w:val="00783595"/>
    <w:rsid w:val="00796238"/>
    <w:rsid w:val="007B54A2"/>
    <w:rsid w:val="007D343E"/>
    <w:rsid w:val="00816FFD"/>
    <w:rsid w:val="00826E27"/>
    <w:rsid w:val="008348F7"/>
    <w:rsid w:val="0087083B"/>
    <w:rsid w:val="008A4DE2"/>
    <w:rsid w:val="008A5C68"/>
    <w:rsid w:val="008B0F5C"/>
    <w:rsid w:val="008C2404"/>
    <w:rsid w:val="008C5EC0"/>
    <w:rsid w:val="00911F65"/>
    <w:rsid w:val="00942841"/>
    <w:rsid w:val="00952DB6"/>
    <w:rsid w:val="0097035D"/>
    <w:rsid w:val="009730FB"/>
    <w:rsid w:val="00980D9E"/>
    <w:rsid w:val="009909A1"/>
    <w:rsid w:val="009B0BDD"/>
    <w:rsid w:val="009B328D"/>
    <w:rsid w:val="009E436A"/>
    <w:rsid w:val="00A05EFA"/>
    <w:rsid w:val="00A2391C"/>
    <w:rsid w:val="00A421BD"/>
    <w:rsid w:val="00A538C8"/>
    <w:rsid w:val="00A64512"/>
    <w:rsid w:val="00A66500"/>
    <w:rsid w:val="00A80724"/>
    <w:rsid w:val="00A83D2B"/>
    <w:rsid w:val="00AA4FB5"/>
    <w:rsid w:val="00AC3455"/>
    <w:rsid w:val="00AD7C5F"/>
    <w:rsid w:val="00AF04CA"/>
    <w:rsid w:val="00AF3029"/>
    <w:rsid w:val="00B123E4"/>
    <w:rsid w:val="00B15ECD"/>
    <w:rsid w:val="00B241F4"/>
    <w:rsid w:val="00B34D2F"/>
    <w:rsid w:val="00B43411"/>
    <w:rsid w:val="00B632B8"/>
    <w:rsid w:val="00B73B06"/>
    <w:rsid w:val="00B85063"/>
    <w:rsid w:val="00BF7374"/>
    <w:rsid w:val="00C12A4F"/>
    <w:rsid w:val="00C2480B"/>
    <w:rsid w:val="00C66363"/>
    <w:rsid w:val="00C7033C"/>
    <w:rsid w:val="00C84056"/>
    <w:rsid w:val="00C92A6B"/>
    <w:rsid w:val="00C9456E"/>
    <w:rsid w:val="00CA2A30"/>
    <w:rsid w:val="00CB190D"/>
    <w:rsid w:val="00CB5CAE"/>
    <w:rsid w:val="00D47877"/>
    <w:rsid w:val="00D50C89"/>
    <w:rsid w:val="00D53511"/>
    <w:rsid w:val="00D623D7"/>
    <w:rsid w:val="00D90D57"/>
    <w:rsid w:val="00D930B0"/>
    <w:rsid w:val="00DA23DE"/>
    <w:rsid w:val="00DA6C2A"/>
    <w:rsid w:val="00DD23D0"/>
    <w:rsid w:val="00E00FEF"/>
    <w:rsid w:val="00E26A71"/>
    <w:rsid w:val="00E27455"/>
    <w:rsid w:val="00E34B75"/>
    <w:rsid w:val="00E35A99"/>
    <w:rsid w:val="00E678FA"/>
    <w:rsid w:val="00E92775"/>
    <w:rsid w:val="00EA5373"/>
    <w:rsid w:val="00EE4311"/>
    <w:rsid w:val="00EF182A"/>
    <w:rsid w:val="00EF27CB"/>
    <w:rsid w:val="00F02F57"/>
    <w:rsid w:val="00F12920"/>
    <w:rsid w:val="00F138F4"/>
    <w:rsid w:val="00F22AF4"/>
    <w:rsid w:val="00F25D6E"/>
    <w:rsid w:val="00F263EE"/>
    <w:rsid w:val="00F316F8"/>
    <w:rsid w:val="00F3591C"/>
    <w:rsid w:val="00F410B8"/>
    <w:rsid w:val="00F454E0"/>
    <w:rsid w:val="00F822FB"/>
    <w:rsid w:val="00F85D0F"/>
    <w:rsid w:val="00F9739E"/>
    <w:rsid w:val="00FB03E9"/>
    <w:rsid w:val="00FB0511"/>
    <w:rsid w:val="00FB094D"/>
    <w:rsid w:val="00FB0C68"/>
    <w:rsid w:val="00FB424F"/>
    <w:rsid w:val="00FC54AE"/>
    <w:rsid w:val="00FD20AA"/>
    <w:rsid w:val="00FE1928"/>
    <w:rsid w:val="00FE3F4B"/>
    <w:rsid w:val="0153C38B"/>
    <w:rsid w:val="027BCFF3"/>
    <w:rsid w:val="03693164"/>
    <w:rsid w:val="03ECAC76"/>
    <w:rsid w:val="04A08740"/>
    <w:rsid w:val="04ADA51F"/>
    <w:rsid w:val="0696F4F7"/>
    <w:rsid w:val="07D8620B"/>
    <w:rsid w:val="07E5A7AE"/>
    <w:rsid w:val="07FF02BE"/>
    <w:rsid w:val="0830C801"/>
    <w:rsid w:val="092E5C47"/>
    <w:rsid w:val="0A4C0A13"/>
    <w:rsid w:val="0CC8D53A"/>
    <w:rsid w:val="0D330FC9"/>
    <w:rsid w:val="0E8C335F"/>
    <w:rsid w:val="0EC30F70"/>
    <w:rsid w:val="0F785859"/>
    <w:rsid w:val="0FBA9A7D"/>
    <w:rsid w:val="0FBA9A7D"/>
    <w:rsid w:val="0FEE2E20"/>
    <w:rsid w:val="11546805"/>
    <w:rsid w:val="12D5BC34"/>
    <w:rsid w:val="12E2DAF3"/>
    <w:rsid w:val="13196F64"/>
    <w:rsid w:val="17BC417E"/>
    <w:rsid w:val="17F5D4AD"/>
    <w:rsid w:val="185DAA78"/>
    <w:rsid w:val="185DAA78"/>
    <w:rsid w:val="191D38D5"/>
    <w:rsid w:val="19D08862"/>
    <w:rsid w:val="19FA9161"/>
    <w:rsid w:val="1AAB14F3"/>
    <w:rsid w:val="1C3ED762"/>
    <w:rsid w:val="1CB3CFB2"/>
    <w:rsid w:val="1E01404D"/>
    <w:rsid w:val="1F22C71D"/>
    <w:rsid w:val="1F9BCBA2"/>
    <w:rsid w:val="1FB29F3D"/>
    <w:rsid w:val="1FCBF657"/>
    <w:rsid w:val="20A367B2"/>
    <w:rsid w:val="21C017C1"/>
    <w:rsid w:val="23DB3049"/>
    <w:rsid w:val="24132980"/>
    <w:rsid w:val="243A07AB"/>
    <w:rsid w:val="24F43318"/>
    <w:rsid w:val="2533D1F9"/>
    <w:rsid w:val="26F88453"/>
    <w:rsid w:val="273146FA"/>
    <w:rsid w:val="2775E417"/>
    <w:rsid w:val="286B2E74"/>
    <w:rsid w:val="29206464"/>
    <w:rsid w:val="29A454EE"/>
    <w:rsid w:val="2ABE4E28"/>
    <w:rsid w:val="2AE4DACF"/>
    <w:rsid w:val="2AE4DACF"/>
    <w:rsid w:val="2B076EFE"/>
    <w:rsid w:val="2BE4C0F0"/>
    <w:rsid w:val="2BF6DD0A"/>
    <w:rsid w:val="2CAD208E"/>
    <w:rsid w:val="2F2B54FF"/>
    <w:rsid w:val="2F6452AF"/>
    <w:rsid w:val="30556DC8"/>
    <w:rsid w:val="30EAAB35"/>
    <w:rsid w:val="31197E2E"/>
    <w:rsid w:val="31201099"/>
    <w:rsid w:val="31569B60"/>
    <w:rsid w:val="332BB277"/>
    <w:rsid w:val="3423B145"/>
    <w:rsid w:val="350D76B6"/>
    <w:rsid w:val="351BB636"/>
    <w:rsid w:val="35B6E91F"/>
    <w:rsid w:val="36164C2A"/>
    <w:rsid w:val="36164C2A"/>
    <w:rsid w:val="373D3AC4"/>
    <w:rsid w:val="3976AE2C"/>
    <w:rsid w:val="3A2A25AB"/>
    <w:rsid w:val="3AACFEF3"/>
    <w:rsid w:val="3AF5BE56"/>
    <w:rsid w:val="3B6637B6"/>
    <w:rsid w:val="3CC0A8B3"/>
    <w:rsid w:val="3CF5B95E"/>
    <w:rsid w:val="3D0AD89E"/>
    <w:rsid w:val="3DF4372C"/>
    <w:rsid w:val="3EE090E1"/>
    <w:rsid w:val="3EED6C53"/>
    <w:rsid w:val="3F61F3A6"/>
    <w:rsid w:val="40822CBE"/>
    <w:rsid w:val="40D09FE0"/>
    <w:rsid w:val="40EDB343"/>
    <w:rsid w:val="416FB37D"/>
    <w:rsid w:val="41BA3058"/>
    <w:rsid w:val="46751B9D"/>
    <w:rsid w:val="478BF74A"/>
    <w:rsid w:val="4824EFA5"/>
    <w:rsid w:val="48A3E366"/>
    <w:rsid w:val="49E65BC4"/>
    <w:rsid w:val="4A06C9C3"/>
    <w:rsid w:val="4CC90A9A"/>
    <w:rsid w:val="4CE34ECF"/>
    <w:rsid w:val="4D2FBC0C"/>
    <w:rsid w:val="4DDD1E04"/>
    <w:rsid w:val="4E932DA0"/>
    <w:rsid w:val="4F67A2F7"/>
    <w:rsid w:val="509BCBF5"/>
    <w:rsid w:val="51EE3488"/>
    <w:rsid w:val="52257EA0"/>
    <w:rsid w:val="5319F99E"/>
    <w:rsid w:val="5319F99E"/>
    <w:rsid w:val="53891B0B"/>
    <w:rsid w:val="5440F9BF"/>
    <w:rsid w:val="550E7666"/>
    <w:rsid w:val="55347946"/>
    <w:rsid w:val="56084CCE"/>
    <w:rsid w:val="586FF204"/>
    <w:rsid w:val="59485F7F"/>
    <w:rsid w:val="5A2EB657"/>
    <w:rsid w:val="5AD245E6"/>
    <w:rsid w:val="5CAE3C4D"/>
    <w:rsid w:val="5E3BE74E"/>
    <w:rsid w:val="5E957ADA"/>
    <w:rsid w:val="5EBC106C"/>
    <w:rsid w:val="5EEE5247"/>
    <w:rsid w:val="5F1657C4"/>
    <w:rsid w:val="5F73C3D6"/>
    <w:rsid w:val="6044363A"/>
    <w:rsid w:val="60731CEB"/>
    <w:rsid w:val="61250BD4"/>
    <w:rsid w:val="623567CD"/>
    <w:rsid w:val="632B311E"/>
    <w:rsid w:val="643B4E2D"/>
    <w:rsid w:val="644E5F6E"/>
    <w:rsid w:val="66631200"/>
    <w:rsid w:val="66EB1FC8"/>
    <w:rsid w:val="688A6BDF"/>
    <w:rsid w:val="69B092B1"/>
    <w:rsid w:val="6A9F4719"/>
    <w:rsid w:val="6B104FF8"/>
    <w:rsid w:val="6C5701B7"/>
    <w:rsid w:val="6DCD0AD8"/>
    <w:rsid w:val="6E15DE27"/>
    <w:rsid w:val="6EF82C62"/>
    <w:rsid w:val="6F1A07DE"/>
    <w:rsid w:val="700C51C7"/>
    <w:rsid w:val="7080193B"/>
    <w:rsid w:val="71688456"/>
    <w:rsid w:val="7369780C"/>
    <w:rsid w:val="73E5A5DE"/>
    <w:rsid w:val="7505E5E9"/>
    <w:rsid w:val="7505E5E9"/>
    <w:rsid w:val="76E7B558"/>
    <w:rsid w:val="76FC20AD"/>
    <w:rsid w:val="7749B8CC"/>
    <w:rsid w:val="785A8593"/>
    <w:rsid w:val="7A709819"/>
    <w:rsid w:val="7A897050"/>
    <w:rsid w:val="7B866A26"/>
    <w:rsid w:val="7BFD0172"/>
    <w:rsid w:val="7E051F48"/>
    <w:rsid w:val="7F22B0AD"/>
    <w:rsid w:val="7FC422A4"/>
    <w:rsid w:val="7FC4ACC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1E7B67EC"/>
  <w14:defaultImageDpi w14:val="300"/>
  <w15:chartTrackingRefBased/>
  <w15:docId w15:val="{DDF53D63-593C-44AA-BC84-88C422BB4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hAnsi="Cambria" w:eastAsia="Cambria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0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4ADA51F"/>
    <w:pPr>
      <w:spacing w:line="360" w:lineRule="auto"/>
    </w:pPr>
    <w:rPr>
      <w:rFonts w:ascii="Aptos" w:hAnsi="Aptos" w:eastAsia="Arial" w:cs="Arial"/>
      <w:color w:val="000000" w:themeColor="text1"/>
      <w:sz w:val="22"/>
      <w:szCs w:val="22"/>
      <w:lang w:val="fr-FR"/>
    </w:rPr>
  </w:style>
  <w:style w:type="paragraph" w:styleId="Titre1">
    <w:name w:val="heading 1"/>
    <w:basedOn w:val="Titre2"/>
    <w:next w:val="Normal"/>
    <w:link w:val="Titre1Car"/>
    <w:uiPriority w:val="1"/>
    <w:qFormat/>
    <w:rsid w:val="004F6FB9"/>
    <w:pPr>
      <w:spacing w:line="560" w:lineRule="exact"/>
      <w:outlineLvl w:val="0"/>
    </w:pPr>
    <w:rPr>
      <w:b/>
      <w:bCs/>
      <w:sz w:val="44"/>
      <w:szCs w:val="44"/>
    </w:rPr>
  </w:style>
  <w:style w:type="paragraph" w:styleId="Titre2">
    <w:name w:val="heading 2"/>
    <w:basedOn w:val="Normal"/>
    <w:next w:val="Normal"/>
    <w:uiPriority w:val="9"/>
    <w:unhideWhenUsed/>
    <w:qFormat/>
    <w:rsid w:val="04ADA51F"/>
    <w:pPr>
      <w:keepNext/>
      <w:keepLines/>
      <w:spacing w:before="480" w:after="80"/>
      <w:outlineLvl w:val="1"/>
    </w:pPr>
    <w:rPr>
      <w:rFonts w:eastAsiaTheme="minorEastAsia" w:cstheme="majorEastAsia"/>
      <w:sz w:val="32"/>
      <w:szCs w:val="32"/>
    </w:rPr>
  </w:style>
  <w:style w:type="paragraph" w:styleId="Titre3">
    <w:name w:val="heading 3"/>
    <w:basedOn w:val="Normal"/>
    <w:next w:val="Normal"/>
    <w:uiPriority w:val="9"/>
    <w:unhideWhenUsed/>
    <w:qFormat/>
    <w:rsid w:val="04ADA51F"/>
    <w:pPr>
      <w:keepNext/>
      <w:keepLines/>
      <w:spacing w:before="160" w:after="80"/>
      <w:outlineLvl w:val="2"/>
    </w:pPr>
    <w:rPr>
      <w:rFonts w:eastAsiaTheme="minorEastAsia" w:cstheme="majorEastAsia"/>
      <w:color w:val="2F5496" w:themeColor="accent1" w:themeShade="BF"/>
      <w:sz w:val="28"/>
      <w:szCs w:val="28"/>
    </w:rPr>
  </w:style>
  <w:style w:type="character" w:styleId="Policepardfaut" w:default="1">
    <w:name w:val="Default Paragraph Font"/>
    <w:uiPriority w:val="1"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4ADA51F"/>
    <w:pPr>
      <w:tabs>
        <w:tab w:val="center" w:pos="4680"/>
        <w:tab w:val="right" w:pos="9360"/>
      </w:tabs>
    </w:pPr>
  </w:style>
  <w:style w:type="character" w:styleId="En-tteCar" w:customStyle="1">
    <w:name w:val="En-tête Car"/>
    <w:link w:val="En-tte"/>
    <w:uiPriority w:val="99"/>
    <w:rsid w:val="5F73C3D6"/>
  </w:style>
  <w:style w:type="paragraph" w:styleId="Pieddepage">
    <w:name w:val="footer"/>
    <w:basedOn w:val="Normal"/>
    <w:link w:val="PieddepageCar"/>
    <w:uiPriority w:val="99"/>
    <w:unhideWhenUsed/>
    <w:rsid w:val="04ADA51F"/>
    <w:pPr>
      <w:tabs>
        <w:tab w:val="center" w:pos="4680"/>
        <w:tab w:val="right" w:pos="9360"/>
      </w:tabs>
    </w:pPr>
  </w:style>
  <w:style w:type="character" w:styleId="PieddepageCar" w:customStyle="1">
    <w:name w:val="Pied de page Car"/>
    <w:link w:val="Pieddepage"/>
    <w:uiPriority w:val="99"/>
    <w:rsid w:val="5F73C3D6"/>
  </w:style>
  <w:style w:type="paragraph" w:styleId="Titre">
    <w:name w:val="Title"/>
    <w:basedOn w:val="Normal"/>
    <w:next w:val="Sous-titre"/>
    <w:link w:val="TitreCar"/>
    <w:uiPriority w:val="1"/>
    <w:qFormat/>
    <w:rsid w:val="04ADA51F"/>
    <w:pPr>
      <w:spacing w:after="80"/>
      <w:contextualSpacing/>
    </w:pPr>
    <w:rPr>
      <w:rFonts w:eastAsiaTheme="minorEastAsia" w:cstheme="majorEastAsia"/>
      <w:sz w:val="56"/>
      <w:szCs w:val="56"/>
    </w:rPr>
  </w:style>
  <w:style w:type="character" w:styleId="TitreCar" w:customStyle="1">
    <w:name w:val="Titre Car"/>
    <w:link w:val="Titre"/>
    <w:uiPriority w:val="1"/>
    <w:rsid w:val="008348F7"/>
    <w:rPr>
      <w:rFonts w:ascii="Aptos" w:hAnsi="Aptos" w:eastAsiaTheme="minorEastAsia" w:cstheme="majorEastAsia"/>
      <w:sz w:val="56"/>
      <w:szCs w:val="56"/>
    </w:rPr>
  </w:style>
  <w:style w:type="paragraph" w:styleId="Sous-titre">
    <w:name w:val="Subtitle"/>
    <w:basedOn w:val="Normal"/>
    <w:link w:val="Sous-titreCar"/>
    <w:uiPriority w:val="1"/>
    <w:qFormat/>
    <w:rsid w:val="04ADA51F"/>
    <w:rPr>
      <w:rFonts w:eastAsiaTheme="minorEastAsia" w:cstheme="majorEastAsia"/>
      <w:color w:val="595959" w:themeColor="text1" w:themeTint="A6"/>
      <w:sz w:val="28"/>
      <w:szCs w:val="28"/>
    </w:rPr>
  </w:style>
  <w:style w:type="character" w:styleId="Sous-titreCar" w:customStyle="1">
    <w:name w:val="Sous-titre Car"/>
    <w:link w:val="Sous-titre"/>
    <w:uiPriority w:val="1"/>
    <w:rsid w:val="5F73C3D6"/>
    <w:rPr>
      <w:rFonts w:eastAsiaTheme="minorEastAsia" w:cstheme="majorEastAsia"/>
      <w:color w:val="595959" w:themeColor="text1" w:themeTint="A6"/>
      <w:sz w:val="28"/>
      <w:szCs w:val="28"/>
    </w:rPr>
  </w:style>
  <w:style w:type="character" w:styleId="Titre1Car" w:customStyle="1">
    <w:name w:val="Titre 1 Car"/>
    <w:link w:val="Titre1"/>
    <w:uiPriority w:val="1"/>
    <w:rsid w:val="004F6FB9"/>
    <w:rPr>
      <w:rFonts w:ascii="Aptos" w:hAnsi="Aptos" w:eastAsiaTheme="minorEastAsia" w:cstheme="majorEastAsia"/>
      <w:b/>
      <w:bCs/>
      <w:color w:val="000000" w:themeColor="text1"/>
      <w:sz w:val="44"/>
      <w:szCs w:val="44"/>
      <w:lang w:val="fr-FR"/>
    </w:rPr>
  </w:style>
  <w:style w:type="paragraph" w:styleId="Corpsdetexte">
    <w:name w:val="Body Text"/>
    <w:basedOn w:val="Normal"/>
    <w:link w:val="CorpsdetexteCar"/>
    <w:uiPriority w:val="1"/>
    <w:rsid w:val="04ADA51F"/>
    <w:pPr>
      <w:spacing w:before="240"/>
    </w:pPr>
    <w:rPr>
      <w:rFonts w:ascii="Atkinson Hyperlegible" w:hAnsi="Atkinson Hyperlegible" w:eastAsia="Times New Roman"/>
    </w:rPr>
  </w:style>
  <w:style w:type="character" w:styleId="CorpsdetexteCar" w:customStyle="1">
    <w:name w:val="Corps de texte Car"/>
    <w:link w:val="Corpsdetexte"/>
    <w:rsid w:val="006D2C49"/>
    <w:rPr>
      <w:rFonts w:ascii="Atkinson Hyperlegible" w:hAnsi="Atkinson Hyperlegible" w:eastAsia="Times New Roman"/>
      <w:sz w:val="22"/>
      <w:lang w:val="x-none" w:eastAsia="x-none"/>
    </w:rPr>
  </w:style>
  <w:style w:type="character" w:styleId="Hyperlien">
    <w:name w:val="Hyperlink"/>
    <w:uiPriority w:val="1"/>
    <w:rsid w:val="5F73C3D6"/>
    <w:rPr>
      <w:color w:val="0563C1"/>
      <w:u w:val="single"/>
    </w:rPr>
  </w:style>
  <w:style w:type="paragraph" w:styleId="BasicParagraph" w:customStyle="1">
    <w:name w:val="[Basic Paragraph]"/>
    <w:basedOn w:val="Normal"/>
    <w:uiPriority w:val="99"/>
    <w:rsid w:val="04ADA51F"/>
    <w:pPr>
      <w:widowControl w:val="0"/>
    </w:pPr>
    <w:rPr>
      <w:rFonts w:ascii="MinionPro-Regular" w:hAnsi="MinionPro-Regular" w:cs="MinionPro-Regular"/>
      <w:lang w:val="en-US"/>
    </w:rPr>
  </w:style>
  <w:style w:type="character" w:styleId="Lienvisit">
    <w:name w:val="FollowedHyperlink"/>
    <w:uiPriority w:val="99"/>
    <w:semiHidden/>
    <w:unhideWhenUsed/>
    <w:rsid w:val="000E29A5"/>
    <w:rPr>
      <w:color w:val="800080"/>
      <w:u w:val="single"/>
    </w:rPr>
  </w:style>
  <w:style w:type="paragraph" w:styleId="Listecouleur-Accent11" w:customStyle="1">
    <w:name w:val="Liste couleur - Accent 11"/>
    <w:basedOn w:val="Normal"/>
    <w:uiPriority w:val="1"/>
    <w:qFormat/>
    <w:rsid w:val="04ADA51F"/>
    <w:pPr>
      <w:ind w:left="720"/>
      <w:contextualSpacing/>
    </w:pPr>
    <w:rPr>
      <w:rFonts w:ascii="Times New Roman" w:hAnsi="Times New Roman" w:eastAsia="MS Mincho"/>
      <w:lang w:eastAsia="fr-FR"/>
    </w:rPr>
  </w:style>
  <w:style w:type="paragraph" w:styleId="Pa1" w:customStyle="1">
    <w:name w:val="Pa1"/>
    <w:basedOn w:val="Normal"/>
    <w:next w:val="Normal"/>
    <w:uiPriority w:val="99"/>
    <w:rsid w:val="04ADA51F"/>
    <w:pPr>
      <w:widowControl w:val="0"/>
      <w:spacing w:line="241" w:lineRule="atLeast"/>
    </w:pPr>
    <w:rPr>
      <w:rFonts w:ascii="Helvetica 45 Light" w:hAnsi="Helvetica 45 Light"/>
      <w:lang w:eastAsia="fr-FR"/>
    </w:rPr>
  </w:style>
  <w:style w:type="character" w:styleId="A5" w:customStyle="1">
    <w:name w:val="A5"/>
    <w:uiPriority w:val="99"/>
    <w:rsid w:val="00C12A4F"/>
    <w:rPr>
      <w:rFonts w:cs="Helvetica 45 Light"/>
      <w:color w:val="000000"/>
      <w:sz w:val="20"/>
      <w:szCs w:val="20"/>
    </w:rPr>
  </w:style>
  <w:style w:type="character" w:styleId="A6" w:customStyle="1">
    <w:name w:val="A6"/>
    <w:uiPriority w:val="99"/>
    <w:rsid w:val="00C12A4F"/>
    <w:rPr>
      <w:rFonts w:cs="Helvetica 45 Light"/>
      <w:color w:val="000000"/>
      <w:sz w:val="14"/>
      <w:szCs w:val="1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4ADA51F"/>
    <w:pPr>
      <w:spacing w:after="120"/>
    </w:pPr>
    <w:rPr>
      <w:sz w:val="16"/>
      <w:szCs w:val="16"/>
    </w:rPr>
  </w:style>
  <w:style w:type="character" w:styleId="Corpsdetexte3Car" w:customStyle="1">
    <w:name w:val="Corps de texte 3 Car"/>
    <w:link w:val="Corpsdetexte3"/>
    <w:uiPriority w:val="99"/>
    <w:semiHidden/>
    <w:rsid w:val="003F5C23"/>
    <w:rPr>
      <w:sz w:val="16"/>
      <w:szCs w:val="16"/>
      <w:lang w:eastAsia="en-US"/>
    </w:rPr>
  </w:style>
  <w:style w:type="character" w:styleId="Aucun" w:customStyle="1">
    <w:name w:val="Aucun"/>
    <w:rsid w:val="006E04AE"/>
    <w:rPr>
      <w:lang w:val="fr-FR"/>
    </w:rPr>
  </w:style>
  <w:style w:type="paragraph" w:styleId="Corps" w:customStyle="1">
    <w:name w:val="Corps"/>
    <w:rsid w:val="006E04A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hAnsi="Helvetica Neue" w:eastAsia="Arial Unicode MS" w:cs="Arial Unicode MS"/>
      <w:color w:val="000000"/>
      <w:sz w:val="22"/>
      <w:szCs w:val="22"/>
      <w:bdr w:val="nil"/>
    </w:rPr>
  </w:style>
  <w:style w:type="paragraph" w:styleId="Pardfaut" w:customStyle="1">
    <w:name w:val="Par défaut"/>
    <w:rsid w:val="006E04A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hAnsi="Helvetica Neue" w:eastAsia="Arial Unicode MS" w:cs="Arial Unicode MS"/>
      <w:color w:val="000000"/>
      <w:sz w:val="22"/>
      <w:szCs w:val="22"/>
      <w:bdr w:val="nil"/>
      <w:lang w:val="fr-FR"/>
    </w:rPr>
  </w:style>
  <w:style w:type="paragraph" w:styleId="Default" w:customStyle="1">
    <w:name w:val="Default"/>
    <w:rsid w:val="008A4DE2"/>
    <w:pPr>
      <w:autoSpaceDE w:val="0"/>
      <w:autoSpaceDN w:val="0"/>
      <w:adjustRightInd w:val="0"/>
    </w:pPr>
    <w:rPr>
      <w:rFonts w:ascii="Calibri" w:hAnsi="Calibri" w:eastAsia="Calibri" w:cs="Calibri"/>
      <w:color w:val="000000"/>
      <w:sz w:val="24"/>
      <w:szCs w:val="24"/>
      <w:lang w:val="en-CA" w:eastAsia="en-US"/>
    </w:rPr>
  </w:style>
  <w:style w:type="character" w:styleId="Mentionnonrsolue">
    <w:name w:val="Unresolved Mention"/>
    <w:uiPriority w:val="99"/>
    <w:semiHidden/>
    <w:unhideWhenUsed/>
    <w:rsid w:val="00FB0511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72"/>
    <w:qFormat/>
    <w:rsid w:val="04ADA51F"/>
    <w:pPr>
      <w:ind w:left="720"/>
      <w:contextualSpacing/>
    </w:pPr>
  </w:style>
  <w:style w:type="table" w:styleId="Grilledutableau">
    <w:name w:val="Table Grid"/>
    <w:basedOn w:val="Tableau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lev">
    <w:name w:val="Strong"/>
    <w:basedOn w:val="Policepardfaut"/>
    <w:uiPriority w:val="22"/>
    <w:qFormat/>
    <w:rsid w:val="5F73C3D6"/>
    <w:rPr>
      <w:b/>
      <w:bCs/>
    </w:rPr>
  </w:style>
  <w:style w:type="paragraph" w:styleId="Titre4bis" w:customStyle="1">
    <w:name w:val="Titre 4 bis"/>
    <w:basedOn w:val="Normal"/>
    <w:uiPriority w:val="1"/>
    <w:qFormat/>
    <w:rsid w:val="04ADA51F"/>
    <w:pPr>
      <w:keepNext/>
      <w:spacing w:before="360"/>
      <w:outlineLvl w:val="0"/>
    </w:pPr>
    <w:rPr>
      <w:rFonts w:ascii="Arial" w:hAnsi="Arial" w:eastAsia="Times New Roman"/>
      <w:b/>
      <w:bCs/>
      <w:sz w:val="21"/>
      <w:szCs w:val="21"/>
    </w:rPr>
  </w:style>
  <w:style w:type="character" w:styleId="normaltextrun" w:customStyle="1">
    <w:name w:val="normaltextrun"/>
    <w:basedOn w:val="Policepardfaut"/>
    <w:uiPriority w:val="1"/>
    <w:rsid w:val="273146FA"/>
    <w:rPr>
      <w:rFonts w:ascii="Times" w:hAnsi="Times" w:eastAsia="Times New Roman" w:cs="Times New Roman"/>
    </w:rPr>
  </w:style>
  <w:style w:type="character" w:styleId="eop" w:customStyle="1">
    <w:name w:val="eop"/>
    <w:basedOn w:val="Policepardfaut"/>
    <w:uiPriority w:val="1"/>
    <w:rsid w:val="273146FA"/>
    <w:rPr>
      <w:rFonts w:ascii="Times" w:hAnsi="Times" w:eastAsia="Times New Roman" w:cs="Times New Roman"/>
    </w:rPr>
  </w:style>
  <w:style w:type="paragraph" w:styleId="paragraph" w:customStyle="1">
    <w:name w:val="paragraph"/>
    <w:basedOn w:val="Normal"/>
    <w:uiPriority w:val="1"/>
    <w:rsid w:val="04ADA51F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Sansinterligne">
    <w:name w:val="No Spacing"/>
    <w:uiPriority w:val="1"/>
    <w:qFormat/>
    <w:rsid w:val="3EED6C53"/>
  </w:style>
  <w:style w:type="paragraph" w:styleId="Titre3bis" w:customStyle="1">
    <w:name w:val="Titre 3 bis"/>
    <w:basedOn w:val="Titre3"/>
    <w:qFormat/>
    <w:rsid w:val="003860FD"/>
    <w:rPr>
      <w:b/>
      <w:bCs/>
    </w:rPr>
  </w:style>
  <w:style w:type="paragraph" w:styleId="Heading4">
    <w:uiPriority w:val="9"/>
    <w:name w:val="heading 4"/>
    <w:basedOn w:val="Normal"/>
    <w:next w:val="Normal"/>
    <w:unhideWhenUsed/>
    <w:qFormat/>
    <w:rsid w:val="2CAD208E"/>
    <w:rPr>
      <w:rFonts w:eastAsia="游ゴシック Light" w:cs="Times New Roman" w:eastAsiaTheme="majorEastAsia" w:cstheme="majorBidi"/>
      <w:i w:val="1"/>
      <w:iCs w:val="1"/>
      <w:color w:val="2F5496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Quote">
    <w:uiPriority w:val="29"/>
    <w:name w:val="Quote"/>
    <w:basedOn w:val="Normal"/>
    <w:next w:val="Normal"/>
    <w:qFormat/>
    <w:rsid w:val="2CAD208E"/>
    <w:rPr>
      <w:rFonts w:eastAsia="Aptos" w:cs="Aptos"/>
      <w:b w:val="0"/>
      <w:bCs w:val="0"/>
      <w:i w:val="1"/>
      <w:iCs w:val="1"/>
      <w:caps w:val="0"/>
      <w:smallCaps w:val="0"/>
      <w:color w:val="555555"/>
      <w:sz w:val="18"/>
      <w:szCs w:val="18"/>
      <w:lang w:val="fr"/>
    </w:rPr>
    <w:pPr>
      <w:spacing w:before="0" w:beforeAutospacing="off" w:after="0" w:afterAutospacing="off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header" Target="header2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eroul.qc.ca/" TargetMode="External"/><Relationship Id="rId1" Type="http://schemas.openxmlformats.org/officeDocument/2006/relationships/hyperlink" Target="mailto:info@keroul.qc.ca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eroul.qc.ca/" TargetMode="External"/><Relationship Id="rId1" Type="http://schemas.openxmlformats.org/officeDocument/2006/relationships/hyperlink" Target="mailto:info@keroul.qc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bf9912-358f-4a67-87bf-273d477a4edc" xsi:nil="true"/>
    <Personne xmlns="984c0b0a-652c-4447-8f22-408f5e3576dd">
      <UserInfo>
        <DisplayName/>
        <AccountId xsi:nil="true"/>
        <AccountType/>
      </UserInfo>
    </Personne>
    <lcf76f155ced4ddcb4097134ff3c332f xmlns="984c0b0a-652c-4447-8f22-408f5e3576dd">
      <Terms xmlns="http://schemas.microsoft.com/office/infopath/2007/PartnerControls"/>
    </lcf76f155ced4ddcb4097134ff3c332f>
    <Textealt xmlns="984c0b0a-652c-4447-8f22-408f5e3576d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00514007876140BDD6E34B5A2EF153" ma:contentTypeVersion="17" ma:contentTypeDescription="Create a new document." ma:contentTypeScope="" ma:versionID="2ad549aa2373be689f46b330eaa8186f">
  <xsd:schema xmlns:xsd="http://www.w3.org/2001/XMLSchema" xmlns:xs="http://www.w3.org/2001/XMLSchema" xmlns:p="http://schemas.microsoft.com/office/2006/metadata/properties" xmlns:ns2="984c0b0a-652c-4447-8f22-408f5e3576dd" xmlns:ns3="62bf9912-358f-4a67-87bf-273d477a4edc" targetNamespace="http://schemas.microsoft.com/office/2006/metadata/properties" ma:root="true" ma:fieldsID="8a62bbb9f0fed4b3d97784b3e3f90439" ns2:_="" ns3:_="">
    <xsd:import namespace="984c0b0a-652c-4447-8f22-408f5e3576dd"/>
    <xsd:import namespace="62bf9912-358f-4a67-87bf-273d477a4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Personne" minOccurs="0"/>
                <xsd:element ref="ns2:MediaLengthInSeconds" minOccurs="0"/>
                <xsd:element ref="ns2:MediaServiceSearchProperties" minOccurs="0"/>
                <xsd:element ref="ns2:Texteal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c0b0a-652c-4447-8f22-408f5e3576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567048e-8921-4a38-a779-760417ee74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Personne" ma:index="21" nillable="true" ma:displayName="Personne" ma:format="Dropdown" ma:list="UserInfo" ma:SharePointGroup="0" ma:internalName="Personn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xtealt" ma:index="24" nillable="true" ma:displayName="Texte alt" ma:format="Dropdown" ma:internalName="Texteal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f9912-358f-4a67-87bf-273d477a4ed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b4c87f0-d8d9-45d3-8261-06e70051ed36}" ma:internalName="TaxCatchAll" ma:showField="CatchAllData" ma:web="62bf9912-358f-4a67-87bf-273d477a4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5C205A-2AD1-4EB0-9919-5FBB64043C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135ED5-29BB-47AD-A0F5-9BC58FF684B8}">
  <ds:schemaRefs>
    <ds:schemaRef ds:uri="http://schemas.microsoft.com/office/2006/metadata/properties"/>
    <ds:schemaRef ds:uri="http://schemas.microsoft.com/office/infopath/2007/PartnerControls"/>
    <ds:schemaRef ds:uri="62bf9912-358f-4a67-87bf-273d477a4edc"/>
    <ds:schemaRef ds:uri="984c0b0a-652c-4447-8f22-408f5e3576dd"/>
  </ds:schemaRefs>
</ds:datastoreItem>
</file>

<file path=customXml/itemProps3.xml><?xml version="1.0" encoding="utf-8"?>
<ds:datastoreItem xmlns:ds="http://schemas.openxmlformats.org/officeDocument/2006/customXml" ds:itemID="{50B38F54-8535-41D6-B431-E66FAF3154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4c0b0a-652c-4447-8f22-408f5e3576dd"/>
    <ds:schemaRef ds:uri="62bf9912-358f-4a67-87bf-273d477a4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Kéroul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Michèle Côté</dc:creator>
  <keywords/>
  <lastModifiedBy>Estelle Cuillerier</lastModifiedBy>
  <revision>67</revision>
  <lastPrinted>2019-09-17T20:17:00.0000000Z</lastPrinted>
  <dcterms:created xsi:type="dcterms:W3CDTF">2023-10-16T18:01:00.0000000Z</dcterms:created>
  <dcterms:modified xsi:type="dcterms:W3CDTF">2026-09-23T14:50:38.6459505Z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0x0101001800514007876140BDD6E34B5A2EF153</vt:lpwstr>
  </property>
  <property fmtid="{D5CDD505-2E9C-101B-9397-08002B2CF9AE}" pid="3" name="MediaServiceImageTags">
    <vt:lpwstr/>
  </property>
</Properties>
</file>